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E3D8" w14:textId="405B607F" w:rsidR="0008429B" w:rsidRPr="006A3F47" w:rsidRDefault="0008429B" w:rsidP="00D53505">
      <w:pPr>
        <w:pStyle w:val="NoSpacing"/>
        <w:jc w:val="center"/>
        <w:rPr>
          <w:rFonts w:ascii="SutonnyMJ" w:hAnsi="SutonnyMJ" w:cs="SutonnyMJ"/>
          <w:b/>
          <w:sz w:val="94"/>
          <w:szCs w:val="94"/>
        </w:rPr>
      </w:pPr>
      <w:r w:rsidRPr="006A3F47">
        <w:rPr>
          <w:rFonts w:ascii="SutonnyMJ" w:hAnsi="SutonnyMJ" w:cs="SutonnyMJ"/>
          <w:b/>
          <w:sz w:val="92"/>
          <w:szCs w:val="94"/>
        </w:rPr>
        <w:t>‡</w:t>
      </w:r>
      <w:proofErr w:type="spellStart"/>
      <w:proofErr w:type="gramStart"/>
      <w:r w:rsidRPr="006A3F47">
        <w:rPr>
          <w:rFonts w:ascii="SutonnyMJ" w:hAnsi="SutonnyMJ" w:cs="SutonnyMJ"/>
          <w:b/>
          <w:sz w:val="92"/>
          <w:szCs w:val="94"/>
        </w:rPr>
        <w:t>gvwgbcyi</w:t>
      </w:r>
      <w:proofErr w:type="spellEnd"/>
      <w:proofErr w:type="gramEnd"/>
      <w:r w:rsidRPr="006A3F47">
        <w:rPr>
          <w:rFonts w:ascii="SutonnyMJ" w:hAnsi="SutonnyMJ" w:cs="SutonnyMJ"/>
          <w:b/>
          <w:sz w:val="92"/>
          <w:szCs w:val="94"/>
        </w:rPr>
        <w:t xml:space="preserve"> </w:t>
      </w:r>
      <w:proofErr w:type="spellStart"/>
      <w:r w:rsidRPr="006A3F47">
        <w:rPr>
          <w:rFonts w:ascii="SutonnyMJ" w:hAnsi="SutonnyMJ" w:cs="SutonnyMJ"/>
          <w:b/>
          <w:sz w:val="92"/>
          <w:szCs w:val="94"/>
        </w:rPr>
        <w:t>gva¨wgK</w:t>
      </w:r>
      <w:proofErr w:type="spellEnd"/>
      <w:r w:rsidRPr="006A3F47">
        <w:rPr>
          <w:rFonts w:ascii="SutonnyMJ" w:hAnsi="SutonnyMJ" w:cs="SutonnyMJ"/>
          <w:b/>
          <w:sz w:val="92"/>
          <w:szCs w:val="94"/>
        </w:rPr>
        <w:t xml:space="preserve"> </w:t>
      </w:r>
      <w:proofErr w:type="spellStart"/>
      <w:r w:rsidRPr="006A3F47">
        <w:rPr>
          <w:rFonts w:ascii="SutonnyMJ" w:hAnsi="SutonnyMJ" w:cs="SutonnyMJ"/>
          <w:b/>
          <w:sz w:val="92"/>
          <w:szCs w:val="94"/>
        </w:rPr>
        <w:t>evwjKv</w:t>
      </w:r>
      <w:proofErr w:type="spellEnd"/>
      <w:r w:rsidRPr="006A3F47">
        <w:rPr>
          <w:rFonts w:ascii="SutonnyMJ" w:hAnsi="SutonnyMJ" w:cs="SutonnyMJ"/>
          <w:b/>
          <w:sz w:val="92"/>
          <w:szCs w:val="94"/>
        </w:rPr>
        <w:t xml:space="preserve"> we`¨</w:t>
      </w:r>
      <w:proofErr w:type="spellStart"/>
      <w:r w:rsidRPr="006A3F47">
        <w:rPr>
          <w:rFonts w:ascii="SutonnyMJ" w:hAnsi="SutonnyMJ" w:cs="SutonnyMJ"/>
          <w:b/>
          <w:sz w:val="92"/>
          <w:szCs w:val="94"/>
        </w:rPr>
        <w:t>vjq</w:t>
      </w:r>
      <w:proofErr w:type="spellEnd"/>
    </w:p>
    <w:p w14:paraId="6296CFD3" w14:textId="77777777" w:rsidR="0008429B" w:rsidRPr="006A3F47" w:rsidRDefault="0008429B" w:rsidP="00D53505">
      <w:pPr>
        <w:pStyle w:val="NoSpacing"/>
        <w:jc w:val="center"/>
        <w:rPr>
          <w:rFonts w:ascii="SutonnyMJ" w:hAnsi="SutonnyMJ" w:cs="SutonnyMJ"/>
          <w:sz w:val="38"/>
          <w:szCs w:val="20"/>
        </w:rPr>
      </w:pPr>
      <w:proofErr w:type="spellStart"/>
      <w:r w:rsidRPr="006A3F47">
        <w:rPr>
          <w:rFonts w:ascii="SutonnyMJ" w:hAnsi="SutonnyMJ" w:cs="SutonnyMJ"/>
          <w:sz w:val="38"/>
          <w:szCs w:val="20"/>
        </w:rPr>
        <w:t>eviv`x</w:t>
      </w:r>
      <w:proofErr w:type="spellEnd"/>
      <w:r w:rsidRPr="006A3F47">
        <w:rPr>
          <w:rFonts w:ascii="SutonnyMJ" w:hAnsi="SutonnyMJ" w:cs="SutonnyMJ"/>
          <w:sz w:val="38"/>
          <w:szCs w:val="20"/>
        </w:rPr>
        <w:t xml:space="preserve"> </w:t>
      </w:r>
      <w:proofErr w:type="spellStart"/>
      <w:r w:rsidRPr="006A3F47">
        <w:rPr>
          <w:rFonts w:ascii="SutonnyMJ" w:hAnsi="SutonnyMJ" w:cs="SutonnyMJ"/>
          <w:sz w:val="38"/>
          <w:szCs w:val="20"/>
        </w:rPr>
        <w:t>evRvi</w:t>
      </w:r>
      <w:proofErr w:type="spellEnd"/>
      <w:r w:rsidRPr="006A3F47">
        <w:rPr>
          <w:rFonts w:ascii="SutonnyMJ" w:hAnsi="SutonnyMJ" w:cs="SutonnyMJ"/>
          <w:sz w:val="38"/>
          <w:szCs w:val="20"/>
        </w:rPr>
        <w:t>, †</w:t>
      </w:r>
      <w:proofErr w:type="spellStart"/>
      <w:r w:rsidRPr="006A3F47">
        <w:rPr>
          <w:rFonts w:ascii="SutonnyMJ" w:hAnsi="SutonnyMJ" w:cs="SutonnyMJ"/>
          <w:sz w:val="38"/>
          <w:szCs w:val="20"/>
        </w:rPr>
        <w:t>g‡nicyi</w:t>
      </w:r>
      <w:proofErr w:type="spellEnd"/>
      <w:r w:rsidRPr="006A3F47">
        <w:rPr>
          <w:rFonts w:ascii="SutonnyMJ" w:hAnsi="SutonnyMJ" w:cs="SutonnyMJ"/>
          <w:sz w:val="38"/>
          <w:szCs w:val="20"/>
        </w:rPr>
        <w:t xml:space="preserve"> |</w:t>
      </w:r>
    </w:p>
    <w:p w14:paraId="4EAFC351" w14:textId="77777777" w:rsidR="0008429B" w:rsidRPr="006A3F47" w:rsidRDefault="0008429B" w:rsidP="00D53505">
      <w:pPr>
        <w:pStyle w:val="NoSpacing"/>
        <w:jc w:val="center"/>
        <w:rPr>
          <w:rFonts w:ascii="SutonnyMJ" w:hAnsi="SutonnyMJ" w:cs="SutonnyMJ"/>
          <w:sz w:val="38"/>
          <w:szCs w:val="20"/>
        </w:rPr>
      </w:pPr>
      <w:r w:rsidRPr="006A3F47">
        <w:rPr>
          <w:rFonts w:ascii="SutonnyMJ" w:hAnsi="SutonnyMJ" w:cs="SutonnyMJ"/>
          <w:sz w:val="38"/>
          <w:szCs w:val="20"/>
        </w:rPr>
        <w:t>¯’</w:t>
      </w:r>
      <w:proofErr w:type="spellStart"/>
      <w:r w:rsidRPr="006A3F47">
        <w:rPr>
          <w:rFonts w:ascii="SutonnyMJ" w:hAnsi="SutonnyMJ" w:cs="SutonnyMJ"/>
          <w:sz w:val="38"/>
          <w:szCs w:val="20"/>
        </w:rPr>
        <w:t>vwcZ</w:t>
      </w:r>
      <w:proofErr w:type="spellEnd"/>
      <w:r w:rsidRPr="006A3F47">
        <w:rPr>
          <w:rFonts w:ascii="SutonnyMJ" w:hAnsi="SutonnyMJ" w:cs="SutonnyMJ"/>
          <w:sz w:val="38"/>
          <w:szCs w:val="20"/>
        </w:rPr>
        <w:t>- 2000 Bs</w:t>
      </w:r>
    </w:p>
    <w:p w14:paraId="47E4E952" w14:textId="77777777" w:rsidR="0080566F" w:rsidRPr="006A3F47" w:rsidRDefault="0008429B" w:rsidP="00D53505">
      <w:pPr>
        <w:jc w:val="center"/>
        <w:outlineLvl w:val="0"/>
        <w:rPr>
          <w:rFonts w:ascii="NikoshBAN" w:hAnsi="NikoshBAN" w:cs="NikoshBAN"/>
          <w:noProof/>
          <w:sz w:val="18"/>
          <w:szCs w:val="18"/>
        </w:rPr>
      </w:pPr>
      <w:r w:rsidRPr="006A3F47">
        <w:rPr>
          <w:rFonts w:hAnsi="SutonnyMJ" w:cs="SutonnyMJ"/>
          <w:sz w:val="34"/>
          <w:szCs w:val="34"/>
        </w:rPr>
        <w:t>we`¨</w:t>
      </w:r>
      <w:proofErr w:type="spellStart"/>
      <w:r w:rsidRPr="006A3F47">
        <w:rPr>
          <w:rFonts w:hAnsi="SutonnyMJ" w:cs="SutonnyMJ"/>
          <w:sz w:val="34"/>
          <w:szCs w:val="34"/>
        </w:rPr>
        <w:t>vjq</w:t>
      </w:r>
      <w:proofErr w:type="spellEnd"/>
      <w:r w:rsidRPr="006A3F47">
        <w:rPr>
          <w:rFonts w:hAnsi="SutonnyMJ" w:cs="SutonnyMJ"/>
          <w:sz w:val="34"/>
          <w:szCs w:val="34"/>
        </w:rPr>
        <w:t xml:space="preserve"> †KvW-5845, BAvBAvBGb-118291, </w:t>
      </w:r>
      <w:proofErr w:type="spellStart"/>
      <w:r w:rsidRPr="006A3F47">
        <w:rPr>
          <w:rFonts w:hAnsi="SutonnyMJ" w:cs="SutonnyMJ"/>
          <w:sz w:val="34"/>
          <w:szCs w:val="34"/>
        </w:rPr>
        <w:t>GgwcI</w:t>
      </w:r>
      <w:proofErr w:type="spellEnd"/>
      <w:r w:rsidRPr="006A3F47">
        <w:rPr>
          <w:rFonts w:hAnsi="SutonnyMJ" w:cs="SutonnyMJ"/>
          <w:sz w:val="34"/>
          <w:szCs w:val="34"/>
        </w:rPr>
        <w:t xml:space="preserve"> †</w:t>
      </w:r>
      <w:proofErr w:type="spellStart"/>
      <w:r w:rsidRPr="006A3F47">
        <w:rPr>
          <w:rFonts w:hAnsi="SutonnyMJ" w:cs="SutonnyMJ"/>
          <w:sz w:val="34"/>
          <w:szCs w:val="34"/>
        </w:rPr>
        <w:t>KvW</w:t>
      </w:r>
      <w:proofErr w:type="spellEnd"/>
      <w:r w:rsidRPr="006A3F47">
        <w:rPr>
          <w:rFonts w:hAnsi="SutonnyMJ" w:cs="SutonnyMJ"/>
          <w:sz w:val="34"/>
          <w:szCs w:val="34"/>
        </w:rPr>
        <w:t>- 6402171201</w:t>
      </w:r>
    </w:p>
    <w:p w14:paraId="33D7C209" w14:textId="77777777" w:rsidR="00665845" w:rsidRPr="00BE2639" w:rsidRDefault="00000000" w:rsidP="0073664B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7C461585">
          <v:line id="Straight Connector 1" o:spid="_x0000_s1027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" strokecolor="black [3213]" strokeweight="6pt">
            <v:stroke linestyle="thickBetweenThin" joinstyle="miter"/>
          </v:line>
        </w:pict>
      </w:r>
    </w:p>
    <w:p w14:paraId="773BA58A" w14:textId="05BBF535" w:rsidR="00665845" w:rsidRPr="006A3F47" w:rsidRDefault="00AD79A6" w:rsidP="00665845">
      <w:pPr>
        <w:jc w:val="center"/>
        <w:rPr>
          <w:sz w:val="44"/>
          <w:szCs w:val="44"/>
        </w:rPr>
      </w:pPr>
      <w:proofErr w:type="spellStart"/>
      <w:r w:rsidRPr="006A3F47">
        <w:rPr>
          <w:rFonts w:ascii="NikoshBAN" w:hAnsi="NikoshBAN" w:cs="NikoshBAN"/>
          <w:sz w:val="44"/>
          <w:szCs w:val="44"/>
        </w:rPr>
        <w:t>বার্ষিক</w:t>
      </w:r>
      <w:proofErr w:type="spellEnd"/>
      <w:r w:rsidR="0008429B" w:rsidRPr="006A3F47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="00665845" w:rsidRPr="006A3F47">
        <w:rPr>
          <w:rFonts w:ascii="NikoshBAN" w:hAnsi="NikoshBAN" w:cs="NikoshBAN"/>
          <w:sz w:val="44"/>
          <w:szCs w:val="44"/>
        </w:rPr>
        <w:t>সামষ্টিক</w:t>
      </w:r>
      <w:proofErr w:type="spellEnd"/>
      <w:r w:rsidR="0008429B" w:rsidRPr="006A3F47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="00665845" w:rsidRPr="006A3F47">
        <w:rPr>
          <w:rFonts w:ascii="NikoshBAN" w:hAnsi="NikoshBAN" w:cs="NikoshBAN"/>
          <w:sz w:val="44"/>
          <w:szCs w:val="44"/>
        </w:rPr>
        <w:t>মূল্যায়ন</w:t>
      </w:r>
      <w:proofErr w:type="spellEnd"/>
      <w:r w:rsidR="00665845" w:rsidRPr="006A3F47">
        <w:rPr>
          <w:rFonts w:ascii="NikoshBAN" w:hAnsi="NikoshBAN" w:cs="NikoshBAN"/>
          <w:sz w:val="44"/>
          <w:szCs w:val="44"/>
        </w:rPr>
        <w:t xml:space="preserve"> ট্রান্সক্রিপ্ট-2023</w:t>
      </w:r>
    </w:p>
    <w:tbl>
      <w:tblPr>
        <w:tblStyle w:val="ListTable3-Accent61"/>
        <w:tblW w:w="4844" w:type="pct"/>
        <w:jc w:val="center"/>
        <w:tblLook w:val="0000" w:firstRow="0" w:lastRow="0" w:firstColumn="0" w:lastColumn="0" w:noHBand="0" w:noVBand="0"/>
      </w:tblPr>
      <w:tblGrid>
        <w:gridCol w:w="2310"/>
        <w:gridCol w:w="1497"/>
        <w:gridCol w:w="2136"/>
        <w:gridCol w:w="4407"/>
      </w:tblGrid>
      <w:tr w:rsidR="00D60994" w:rsidRPr="00FE5B5A" w14:paraId="7A90B889" w14:textId="77777777" w:rsidTr="00381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pct"/>
            <w:shd w:val="clear" w:color="auto" w:fill="E2EFD9" w:themeFill="accent6" w:themeFillTint="33"/>
          </w:tcPr>
          <w:p w14:paraId="464A89E8" w14:textId="77777777" w:rsidR="00D60994" w:rsidRPr="0008429B" w:rsidRDefault="00D60994" w:rsidP="00D60994">
            <w:pPr>
              <w:rPr>
                <w:rFonts w:ascii="NikoshBAN" w:hAnsi="NikoshBAN" w:cs="NikoshBAN"/>
                <w:sz w:val="26"/>
                <w:szCs w:val="24"/>
              </w:rPr>
            </w:pPr>
            <w:proofErr w:type="spellStart"/>
            <w:r w:rsidRPr="0008429B">
              <w:rPr>
                <w:rFonts w:ascii="NikoshBAN" w:eastAsia="SolaimanLipi" w:hAnsi="NikoshBAN" w:cs="NikoshBAN"/>
                <w:sz w:val="26"/>
                <w:szCs w:val="24"/>
              </w:rPr>
              <w:t>শিক্ষার্থীর</w:t>
            </w:r>
            <w:proofErr w:type="spellEnd"/>
            <w:r w:rsidR="0008429B">
              <w:rPr>
                <w:rFonts w:ascii="NikoshBAN" w:eastAsia="SolaimanLipi" w:hAnsi="NikoshBAN" w:cs="NikoshBAN"/>
                <w:sz w:val="26"/>
                <w:szCs w:val="24"/>
              </w:rPr>
              <w:t xml:space="preserve"> </w:t>
            </w:r>
            <w:proofErr w:type="spellStart"/>
            <w:r w:rsidRPr="0008429B">
              <w:rPr>
                <w:rFonts w:ascii="NikoshBAN" w:eastAsia="SolaimanLipi" w:hAnsi="NikoshBAN" w:cs="NikoshBAN"/>
                <w:sz w:val="26"/>
                <w:szCs w:val="24"/>
              </w:rPr>
              <w:t>নাম</w:t>
            </w:r>
            <w:proofErr w:type="spellEnd"/>
          </w:p>
        </w:tc>
        <w:tc>
          <w:tcPr>
            <w:tcW w:w="3884" w:type="pct"/>
            <w:gridSpan w:val="3"/>
          </w:tcPr>
          <w:p w14:paraId="34995CFA" w14:textId="77777777" w:rsidR="00D60994" w:rsidRPr="0008429B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6"/>
                <w:szCs w:val="24"/>
              </w:rPr>
            </w:pPr>
          </w:p>
        </w:tc>
      </w:tr>
      <w:tr w:rsidR="00D60994" w:rsidRPr="00FE5B5A" w14:paraId="1F8FEA68" w14:textId="77777777" w:rsidTr="00AD79A6">
        <w:trPr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pct"/>
            <w:shd w:val="clear" w:color="auto" w:fill="FBE4D5" w:themeFill="accent2" w:themeFillTint="33"/>
          </w:tcPr>
          <w:p w14:paraId="4AB7B2A7" w14:textId="6B118F27" w:rsidR="00D60994" w:rsidRPr="00AD79A6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20CAA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08429B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20CAA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723" w:type="pct"/>
            <w:shd w:val="clear" w:color="auto" w:fill="E2EFD9" w:themeFill="accent6" w:themeFillTint="33"/>
          </w:tcPr>
          <w:p w14:paraId="044D97A0" w14:textId="77777777" w:rsidR="00D60994" w:rsidRPr="00620CAA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20CAA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08429B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00A44" w:rsidRPr="00620CAA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2" w:type="pct"/>
            <w:shd w:val="clear" w:color="auto" w:fill="E2EFD9" w:themeFill="accent6" w:themeFillTint="33"/>
          </w:tcPr>
          <w:p w14:paraId="3918A9D0" w14:textId="1BADC681" w:rsidR="00D60994" w:rsidRPr="00AD79A6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20CAA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08429B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20015" w:rsidRPr="00620CAA">
              <w:rPr>
                <w:rFonts w:ascii="NikoshBAN" w:eastAsia="SolaimanLipi" w:hAnsi="NikoshBAN" w:cs="NikoshBAN"/>
                <w:sz w:val="28"/>
                <w:szCs w:val="28"/>
              </w:rPr>
              <w:t>ইংরেজি</w:t>
            </w:r>
            <w:proofErr w:type="spellEnd"/>
          </w:p>
        </w:tc>
        <w:tc>
          <w:tcPr>
            <w:tcW w:w="2129" w:type="pct"/>
            <w:shd w:val="clear" w:color="auto" w:fill="E2EFD9" w:themeFill="accent6" w:themeFillTint="33"/>
          </w:tcPr>
          <w:p w14:paraId="023753A1" w14:textId="59514921" w:rsidR="00D60994" w:rsidRPr="00620CAA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20CAA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08429B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20CAA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2B766F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>এস</w:t>
            </w:r>
            <w:proofErr w:type="spellEnd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, </w:t>
            </w:r>
            <w:proofErr w:type="spellStart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>এম</w:t>
            </w:r>
            <w:proofErr w:type="spellEnd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>মুহাইমেনুল</w:t>
            </w:r>
            <w:proofErr w:type="spellEnd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20CAA" w:rsidRPr="00620CAA">
              <w:rPr>
                <w:rFonts w:ascii="NikoshBAN" w:eastAsia="SolaimanLipi" w:hAnsi="NikoshBAN" w:cs="NikoshBAN"/>
                <w:sz w:val="28"/>
                <w:szCs w:val="28"/>
              </w:rPr>
              <w:t>ইসলাম</w:t>
            </w:r>
            <w:proofErr w:type="spellEnd"/>
          </w:p>
        </w:tc>
      </w:tr>
    </w:tbl>
    <w:p w14:paraId="6F2063FC" w14:textId="77777777" w:rsidR="00D519AB" w:rsidRPr="00381451" w:rsidRDefault="00D519AB">
      <w:pPr>
        <w:rPr>
          <w:rFonts w:ascii="NikoshBAN" w:hAnsi="NikoshBAN" w:cs="NikoshBAN"/>
          <w:sz w:val="14"/>
          <w:szCs w:val="14"/>
        </w:rPr>
      </w:pPr>
    </w:p>
    <w:tbl>
      <w:tblPr>
        <w:tblStyle w:val="ListTable3-Accent61"/>
        <w:tblW w:w="4844" w:type="pct"/>
        <w:tblInd w:w="198" w:type="dxa"/>
        <w:tblLook w:val="0000" w:firstRow="0" w:lastRow="0" w:firstColumn="0" w:lastColumn="0" w:noHBand="0" w:noVBand="0"/>
      </w:tblPr>
      <w:tblGrid>
        <w:gridCol w:w="2340"/>
        <w:gridCol w:w="2521"/>
        <w:gridCol w:w="2790"/>
        <w:gridCol w:w="2699"/>
      </w:tblGrid>
      <w:tr w:rsidR="004244DE" w:rsidRPr="00665845" w14:paraId="083455FD" w14:textId="77777777" w:rsidTr="0008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8A8A0F9" w14:textId="77777777" w:rsidR="004244DE" w:rsidRPr="002D26BB" w:rsidRDefault="004244DE" w:rsidP="004244DE">
            <w:pPr>
              <w:rPr>
                <w:rFonts w:ascii="Times New Roman"/>
                <w:b/>
                <w:sz w:val="32"/>
                <w:szCs w:val="32"/>
              </w:rPr>
            </w:pPr>
            <w:r w:rsidRPr="002D26BB">
              <w:rPr>
                <w:rFonts w:ascii="Times New Roman"/>
                <w:b/>
                <w:sz w:val="32"/>
                <w:szCs w:val="32"/>
              </w:rPr>
              <w:t xml:space="preserve">Level of Performance Indicator </w:t>
            </w:r>
          </w:p>
        </w:tc>
      </w:tr>
      <w:tr w:rsidR="004244DE" w:rsidRPr="00665845" w14:paraId="2862EEB8" w14:textId="77777777" w:rsidTr="00651ED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</w:tcPr>
          <w:p w14:paraId="5AD3831B" w14:textId="5FA3B6A4" w:rsidR="004244DE" w:rsidRPr="002D26BB" w:rsidRDefault="004244DE" w:rsidP="004244DE">
            <w:pPr>
              <w:rPr>
                <w:rFonts w:ascii="Times New Roman" w:eastAsia="SolaimanLipi"/>
                <w:b/>
                <w:sz w:val="22"/>
                <w:szCs w:val="22"/>
              </w:rPr>
            </w:pPr>
            <w:r w:rsidRPr="002D26BB">
              <w:rPr>
                <w:rFonts w:ascii="Times New Roman"/>
                <w:b/>
                <w:sz w:val="22"/>
                <w:szCs w:val="22"/>
              </w:rPr>
              <w:t>Performance Indicator</w:t>
            </w:r>
            <w:r w:rsidR="00651ED5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2D26BB">
              <w:rPr>
                <w:rFonts w:ascii="Times New Roman"/>
                <w:b/>
                <w:sz w:val="22"/>
                <w:szCs w:val="22"/>
              </w:rPr>
              <w:t>(PI)</w:t>
            </w:r>
          </w:p>
        </w:tc>
        <w:tc>
          <w:tcPr>
            <w:tcW w:w="3870" w:type="pct"/>
            <w:gridSpan w:val="3"/>
          </w:tcPr>
          <w:p w14:paraId="7F59857C" w14:textId="77777777" w:rsidR="004244DE" w:rsidRPr="002D26BB" w:rsidRDefault="004244DE" w:rsidP="0042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32"/>
                <w:szCs w:val="32"/>
              </w:rPr>
            </w:pPr>
            <w:r w:rsidRPr="002D26BB">
              <w:rPr>
                <w:rFonts w:ascii="Times New Roman"/>
                <w:b/>
                <w:sz w:val="32"/>
                <w:szCs w:val="32"/>
              </w:rPr>
              <w:t xml:space="preserve">Performance Level of the learner </w:t>
            </w:r>
          </w:p>
        </w:tc>
      </w:tr>
      <w:tr w:rsidR="004244DE" w:rsidRPr="00665845" w14:paraId="73327A76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vMerge w:val="restart"/>
          </w:tcPr>
          <w:p w14:paraId="766CC84E" w14:textId="3466F30A" w:rsidR="004244DE" w:rsidRPr="00043E07" w:rsidRDefault="00BE2149" w:rsidP="00951D66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  <w:r w:rsidR="00AD79A6" w:rsidRPr="00043E0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.2 Students </w:t>
            </w:r>
            <w:r w:rsidR="00A82DD3"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produce written texts following appropriate </w:t>
            </w:r>
            <w:r w:rsidR="00651ED5" w:rsidRPr="00043E07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 w:rsidR="00A82DD3" w:rsidRPr="00043E07">
              <w:rPr>
                <w:rFonts w:ascii="Times New Roman" w:hAnsi="Times New Roman" w:cs="Times New Roman"/>
                <w:sz w:val="21"/>
                <w:szCs w:val="21"/>
              </w:rPr>
              <w:t>eatures of greetings, body and closing remarks in a formal and informal letter</w:t>
            </w:r>
          </w:p>
        </w:tc>
        <w:tc>
          <w:tcPr>
            <w:tcW w:w="1218" w:type="pct"/>
          </w:tcPr>
          <w:p w14:paraId="464D52C5" w14:textId="77777777" w:rsidR="004244DE" w:rsidRPr="002B766F" w:rsidRDefault="004244DE" w:rsidP="0042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pct"/>
          </w:tcPr>
          <w:p w14:paraId="1F6D21EA" w14:textId="77777777" w:rsidR="004244DE" w:rsidRPr="002B766F" w:rsidRDefault="004244DE" w:rsidP="004244DE">
            <w:pPr>
              <w:jc w:val="center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27B47FDC" wp14:editId="5299EE2B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pct"/>
          </w:tcPr>
          <w:p w14:paraId="38BAD963" w14:textId="77777777" w:rsidR="004244DE" w:rsidRPr="002B766F" w:rsidRDefault="004244DE" w:rsidP="0042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7652B9E4" wp14:editId="5EB24A99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149" w:rsidRPr="00665845" w14:paraId="15D28885" w14:textId="77777777" w:rsidTr="006D435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vMerge/>
          </w:tcPr>
          <w:p w14:paraId="7290F65A" w14:textId="77777777" w:rsidR="00BE2149" w:rsidRPr="00043E07" w:rsidRDefault="00BE2149" w:rsidP="00BE2149">
            <w:pPr>
              <w:jc w:val="both"/>
              <w:rPr>
                <w:rFonts w:ascii="Times New Roman" w:eastAsia="SolaimanLipi"/>
                <w:sz w:val="21"/>
                <w:szCs w:val="21"/>
              </w:rPr>
            </w:pPr>
          </w:p>
        </w:tc>
        <w:tc>
          <w:tcPr>
            <w:tcW w:w="1218" w:type="pct"/>
          </w:tcPr>
          <w:p w14:paraId="3E47D3B4" w14:textId="145DA3D9" w:rsidR="00BE2149" w:rsidRPr="00043E07" w:rsidRDefault="00951D66" w:rsidP="00951D66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 produce formal and informal texts using the features of greetings, body and closing remarks minimally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pct"/>
          </w:tcPr>
          <w:p w14:paraId="649187B7" w14:textId="3226C4EE" w:rsidR="00BE2149" w:rsidRPr="00043E07" w:rsidRDefault="00951D66" w:rsidP="00951D66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 produce formal and informal texts using the features of greetings, body and closing remarks partially </w:t>
            </w:r>
          </w:p>
        </w:tc>
        <w:tc>
          <w:tcPr>
            <w:tcW w:w="1304" w:type="pct"/>
          </w:tcPr>
          <w:p w14:paraId="3E1063D4" w14:textId="09197EEB" w:rsidR="00BE2149" w:rsidRPr="00043E07" w:rsidRDefault="00951D66" w:rsidP="00951D66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 produce formal and informal texts using the features of greetings, body and closing remarks appropriately </w:t>
            </w:r>
          </w:p>
        </w:tc>
      </w:tr>
      <w:tr w:rsidR="00BE2149" w:rsidRPr="00665845" w14:paraId="561CFF67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vMerge w:val="restart"/>
          </w:tcPr>
          <w:p w14:paraId="48CC1B40" w14:textId="52A96614" w:rsidR="00BE2149" w:rsidRPr="00043E07" w:rsidRDefault="00BE2149" w:rsidP="003C387C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>6.1.</w:t>
            </w:r>
            <w:r w:rsidR="00AD79A6" w:rsidRPr="00043E0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 Students interact using</w:t>
            </w:r>
            <w:r w:rsidR="009B3544"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appropriate </w:t>
            </w:r>
            <w:r w:rsidR="009B3544"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ways of greetings, </w:t>
            </w:r>
            <w:r w:rsidR="003F4AE5" w:rsidRPr="00043E07">
              <w:rPr>
                <w:rFonts w:ascii="Times New Roman" w:hAnsi="Times New Roman" w:cs="Times New Roman"/>
                <w:sz w:val="21"/>
                <w:szCs w:val="21"/>
              </w:rPr>
              <w:t>addressing, refusal and closing remarks according to the specific culture and context</w:t>
            </w:r>
          </w:p>
        </w:tc>
        <w:tc>
          <w:tcPr>
            <w:tcW w:w="1218" w:type="pct"/>
          </w:tcPr>
          <w:p w14:paraId="593E4449" w14:textId="77777777" w:rsidR="00BE2149" w:rsidRPr="002B766F" w:rsidRDefault="00BE2149" w:rsidP="00BE2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pct"/>
          </w:tcPr>
          <w:p w14:paraId="44CE7CC9" w14:textId="77777777" w:rsidR="00BE2149" w:rsidRPr="002B766F" w:rsidRDefault="00BE2149" w:rsidP="00BE2149">
            <w:pPr>
              <w:jc w:val="center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78E4C9A3" wp14:editId="7C186E4B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pct"/>
          </w:tcPr>
          <w:p w14:paraId="409603CF" w14:textId="77777777" w:rsidR="00BE2149" w:rsidRPr="002B766F" w:rsidRDefault="00BE2149" w:rsidP="00BE2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504C2BA8" wp14:editId="1533A1FA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149" w:rsidRPr="00665845" w14:paraId="233131E5" w14:textId="77777777" w:rsidTr="006D435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vMerge/>
          </w:tcPr>
          <w:p w14:paraId="317EFF24" w14:textId="77777777" w:rsidR="00BE2149" w:rsidRPr="00043E07" w:rsidRDefault="00BE2149" w:rsidP="00BE2149">
            <w:pPr>
              <w:jc w:val="both"/>
              <w:rPr>
                <w:rFonts w:ascii="Times New Roman" w:eastAsia="SolaimanLipi"/>
                <w:sz w:val="21"/>
                <w:szCs w:val="21"/>
              </w:rPr>
            </w:pPr>
          </w:p>
        </w:tc>
        <w:tc>
          <w:tcPr>
            <w:tcW w:w="1218" w:type="pct"/>
          </w:tcPr>
          <w:p w14:paraId="700ED10E" w14:textId="7F1579E9" w:rsidR="00BE2149" w:rsidRPr="00043E07" w:rsidRDefault="002B31D5" w:rsidP="002B31D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 interact in accordance with different cultural contexts using ways of greetings, addressing refusal, and closing remarks minimally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pct"/>
          </w:tcPr>
          <w:p w14:paraId="79989F6F" w14:textId="3AAC4D12" w:rsidR="00BE2149" w:rsidRPr="00043E07" w:rsidRDefault="002B31D5" w:rsidP="002B31D5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 interact in accordance with different cultural context using ways of greetings, addressing, refusal, and closing remarks partially </w:t>
            </w:r>
          </w:p>
        </w:tc>
        <w:tc>
          <w:tcPr>
            <w:tcW w:w="1304" w:type="pct"/>
          </w:tcPr>
          <w:p w14:paraId="6F296C6B" w14:textId="70EC77CC" w:rsidR="00BE2149" w:rsidRPr="00043E07" w:rsidRDefault="002B31D5" w:rsidP="002B31D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olaimanLipi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 interact in accordance with different cultural contexts using ways of greetings, addressing, refusal, and closing remarks appropriately </w:t>
            </w:r>
          </w:p>
        </w:tc>
      </w:tr>
      <w:tr w:rsidR="00BE2149" w:rsidRPr="00665845" w14:paraId="06FDAADD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vMerge w:val="restart"/>
          </w:tcPr>
          <w:p w14:paraId="3153DCC2" w14:textId="59586EFF" w:rsidR="00BE2149" w:rsidRPr="00043E07" w:rsidRDefault="00BE2149" w:rsidP="003C387C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  <w:r w:rsidR="00AD79A6" w:rsidRPr="00043E0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.1 Students </w:t>
            </w:r>
            <w:r w:rsidR="001701B0" w:rsidRPr="00043E07">
              <w:rPr>
                <w:rFonts w:ascii="Times New Roman" w:hAnsi="Times New Roman" w:cs="Times New Roman"/>
                <w:sz w:val="21"/>
                <w:szCs w:val="21"/>
              </w:rPr>
              <w:t>analyses different linguistic features in accordance with the purpose of the text</w:t>
            </w: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18" w:type="pct"/>
          </w:tcPr>
          <w:p w14:paraId="7948CBA6" w14:textId="77777777" w:rsidR="00BE2149" w:rsidRPr="002B766F" w:rsidRDefault="00BE2149" w:rsidP="00BE2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pct"/>
          </w:tcPr>
          <w:p w14:paraId="78B9A2F3" w14:textId="77777777" w:rsidR="00BE2149" w:rsidRPr="002B766F" w:rsidRDefault="00BE2149" w:rsidP="00BE2149">
            <w:pPr>
              <w:jc w:val="center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78D9B468" wp14:editId="52EAE9A6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pct"/>
          </w:tcPr>
          <w:p w14:paraId="04AD4A07" w14:textId="77777777" w:rsidR="00BE2149" w:rsidRPr="002B766F" w:rsidRDefault="00BE2149" w:rsidP="00BE2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1912667D" wp14:editId="71F29370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149" w:rsidRPr="00665845" w14:paraId="5CAF76AB" w14:textId="77777777" w:rsidTr="006D435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vMerge/>
          </w:tcPr>
          <w:p w14:paraId="4C909C3A" w14:textId="77777777" w:rsidR="00BE2149" w:rsidRPr="00043E07" w:rsidRDefault="00BE2149" w:rsidP="00BE2149">
            <w:pPr>
              <w:jc w:val="both"/>
              <w:rPr>
                <w:rFonts w:ascii="Times New Roman" w:eastAsia="SolaimanLipi"/>
                <w:sz w:val="21"/>
                <w:szCs w:val="21"/>
              </w:rPr>
            </w:pPr>
          </w:p>
        </w:tc>
        <w:tc>
          <w:tcPr>
            <w:tcW w:w="1218" w:type="pct"/>
          </w:tcPr>
          <w:p w14:paraId="67129977" w14:textId="77777777" w:rsidR="003C387C" w:rsidRPr="00043E07" w:rsidRDefault="003C387C" w:rsidP="003C387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 identify different linguistic features with support </w:t>
            </w:r>
          </w:p>
          <w:p w14:paraId="62C642E5" w14:textId="4A169754" w:rsidR="00BE2149" w:rsidRPr="00043E07" w:rsidRDefault="003C387C" w:rsidP="003C387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lpurush" w:eastAsia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>from the teacher and/or peers.</w:t>
            </w:r>
            <w:r w:rsidRPr="00043E07">
              <w:rPr>
                <w:sz w:val="21"/>
                <w:szCs w:val="2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pct"/>
          </w:tcPr>
          <w:p w14:paraId="6B01459F" w14:textId="38991981" w:rsidR="00BE2149" w:rsidRPr="00043E07" w:rsidRDefault="003C387C" w:rsidP="003C387C">
            <w:pPr>
              <w:pStyle w:val="NoSpacing"/>
              <w:jc w:val="both"/>
              <w:rPr>
                <w:rFonts w:ascii="Times New Roman" w:eastAsia="SolaimanLipi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>Students, with some guidance, identify different linguistic features correctly.</w:t>
            </w:r>
            <w:r w:rsidRPr="00043E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304" w:type="pct"/>
          </w:tcPr>
          <w:p w14:paraId="2AD8DD53" w14:textId="0CD3EE38" w:rsidR="00BE2149" w:rsidRPr="00043E07" w:rsidRDefault="002C23F5" w:rsidP="002C23F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>Students, without any guidance, identify different linguistic features correctly.</w:t>
            </w:r>
          </w:p>
        </w:tc>
      </w:tr>
      <w:tr w:rsidR="00AD79A6" w:rsidRPr="00665845" w14:paraId="0DF4FAB9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vMerge w:val="restart"/>
          </w:tcPr>
          <w:p w14:paraId="7FDDBC73" w14:textId="37513721" w:rsidR="00AD79A6" w:rsidRPr="00043E07" w:rsidRDefault="00AD79A6" w:rsidP="00E00356">
            <w:pPr>
              <w:pStyle w:val="NoSpacing"/>
              <w:rPr>
                <w:rFonts w:ascii="Kalpurush" w:eastAsia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6.3.1 </w:t>
            </w:r>
            <w:r w:rsidR="00E00356" w:rsidRPr="00043E07">
              <w:rPr>
                <w:rFonts w:ascii="Times New Roman" w:hAnsi="Times New Roman" w:cs="Times New Roman"/>
                <w:sz w:val="21"/>
                <w:szCs w:val="21"/>
              </w:rPr>
              <w:t>Students practice democratic skills in different situations</w:t>
            </w:r>
            <w:r w:rsidR="00E00356" w:rsidRPr="00043E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8" w:type="pct"/>
          </w:tcPr>
          <w:p w14:paraId="78938415" w14:textId="21F6B4B1" w:rsidR="00AD79A6" w:rsidRPr="0008429B" w:rsidRDefault="00AD79A6" w:rsidP="00AD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B766F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pct"/>
          </w:tcPr>
          <w:p w14:paraId="4E3F00A8" w14:textId="107E9FF4" w:rsidR="00AD79A6" w:rsidRPr="0008429B" w:rsidRDefault="00AD79A6" w:rsidP="00AD79A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64CB0936" wp14:editId="5C2D57F3">
                  <wp:extent cx="152400" cy="139700"/>
                  <wp:effectExtent l="0" t="0" r="0" b="0"/>
                  <wp:docPr id="3" name="Picture 3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pct"/>
          </w:tcPr>
          <w:p w14:paraId="6208FD94" w14:textId="5293DE5E" w:rsidR="00AD79A6" w:rsidRPr="0008429B" w:rsidRDefault="00AD79A6" w:rsidP="00AD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0DC694DE" wp14:editId="1649BE86">
                  <wp:extent cx="165100" cy="139700"/>
                  <wp:effectExtent l="0" t="0" r="0" b="0"/>
                  <wp:docPr id="5" name="Picture 5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9A6" w:rsidRPr="00665845" w14:paraId="20ABBF84" w14:textId="77777777" w:rsidTr="006D435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vMerge/>
          </w:tcPr>
          <w:p w14:paraId="304EFBA3" w14:textId="77777777" w:rsidR="00AD79A6" w:rsidRPr="00043E07" w:rsidRDefault="00AD79A6" w:rsidP="00AD79A6">
            <w:pPr>
              <w:jc w:val="both"/>
              <w:rPr>
                <w:rFonts w:ascii="Times New Roman" w:eastAsia="SolaimanLipi"/>
                <w:sz w:val="21"/>
                <w:szCs w:val="21"/>
              </w:rPr>
            </w:pPr>
          </w:p>
        </w:tc>
        <w:tc>
          <w:tcPr>
            <w:tcW w:w="1218" w:type="pct"/>
          </w:tcPr>
          <w:p w14:paraId="61186C50" w14:textId="0CCAA32A" w:rsidR="00AD79A6" w:rsidRPr="00043E07" w:rsidRDefault="002427C2" w:rsidP="002427C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 practice one of the democratic skills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pct"/>
          </w:tcPr>
          <w:p w14:paraId="01001993" w14:textId="6ED378BF" w:rsidR="00AD79A6" w:rsidRPr="00043E07" w:rsidRDefault="00167D9B" w:rsidP="00167D9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>Students practice any two of the democratic skills</w:t>
            </w:r>
            <w:r w:rsidR="00AD79A6" w:rsidRPr="00043E0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304" w:type="pct"/>
          </w:tcPr>
          <w:p w14:paraId="7BE1CE14" w14:textId="41322495" w:rsidR="00AD79A6" w:rsidRPr="00043E07" w:rsidRDefault="00167D9B" w:rsidP="00167D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>Students practice all the democratic skills</w:t>
            </w:r>
          </w:p>
        </w:tc>
      </w:tr>
      <w:tr w:rsidR="00AD79A6" w:rsidRPr="00665845" w14:paraId="413EEA3B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vMerge w:val="restart"/>
          </w:tcPr>
          <w:p w14:paraId="3CEDA718" w14:textId="0182F42C" w:rsidR="00AD79A6" w:rsidRPr="00043E07" w:rsidRDefault="00AD79A6" w:rsidP="00B71728">
            <w:pPr>
              <w:pStyle w:val="NoSpacing"/>
              <w:jc w:val="both"/>
              <w:rPr>
                <w:rFonts w:ascii="Kalpurush" w:eastAsia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>6.3.2</w:t>
            </w:r>
            <w:r w:rsidR="00F14489"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71728" w:rsidRPr="00043E07">
              <w:rPr>
                <w:rFonts w:ascii="Times New Roman" w:hAnsi="Times New Roman" w:cs="Times New Roman"/>
                <w:sz w:val="21"/>
                <w:szCs w:val="21"/>
              </w:rPr>
              <w:t>Students encourage a democratic attitude in different situations.</w:t>
            </w:r>
          </w:p>
        </w:tc>
        <w:tc>
          <w:tcPr>
            <w:tcW w:w="1218" w:type="pct"/>
          </w:tcPr>
          <w:p w14:paraId="04301E9C" w14:textId="5122FE41" w:rsidR="00AD79A6" w:rsidRPr="0008429B" w:rsidRDefault="00AD79A6" w:rsidP="00AD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B766F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pct"/>
          </w:tcPr>
          <w:p w14:paraId="451306CF" w14:textId="4680EA44" w:rsidR="00AD79A6" w:rsidRPr="0008429B" w:rsidRDefault="00AD79A6" w:rsidP="00AD79A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5AA806B2" wp14:editId="7B15CC41">
                  <wp:extent cx="152400" cy="139700"/>
                  <wp:effectExtent l="0" t="0" r="0" b="0"/>
                  <wp:docPr id="6" name="Picture 6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pct"/>
          </w:tcPr>
          <w:p w14:paraId="05F91FA0" w14:textId="0E49C18B" w:rsidR="00AD79A6" w:rsidRPr="0008429B" w:rsidRDefault="00AD79A6" w:rsidP="00AD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3E92A293" wp14:editId="1A73BA45">
                  <wp:extent cx="165100" cy="139700"/>
                  <wp:effectExtent l="0" t="0" r="0" b="0"/>
                  <wp:docPr id="7" name="Picture 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9A6" w:rsidRPr="00665845" w14:paraId="5D3E9E5E" w14:textId="77777777" w:rsidTr="006D435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vMerge/>
          </w:tcPr>
          <w:p w14:paraId="160C7467" w14:textId="77777777" w:rsidR="00AD79A6" w:rsidRPr="00043E07" w:rsidRDefault="00AD79A6" w:rsidP="00AD79A6">
            <w:pPr>
              <w:jc w:val="both"/>
              <w:rPr>
                <w:rFonts w:ascii="Times New Roman" w:eastAsia="SolaimanLipi"/>
                <w:sz w:val="21"/>
                <w:szCs w:val="21"/>
              </w:rPr>
            </w:pPr>
          </w:p>
        </w:tc>
        <w:tc>
          <w:tcPr>
            <w:tcW w:w="1218" w:type="pct"/>
          </w:tcPr>
          <w:p w14:paraId="76DA440B" w14:textId="4D23BC36" w:rsidR="00AD79A6" w:rsidRPr="00043E07" w:rsidRDefault="00F14489" w:rsidP="00F14489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 demonstrate their attitude or mindset to encourage their peers to any one part of the democratic practices.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pct"/>
          </w:tcPr>
          <w:p w14:paraId="2E7155C7" w14:textId="4CFE79DD" w:rsidR="00AD79A6" w:rsidRPr="00043E07" w:rsidRDefault="001A0F96" w:rsidP="001A0F96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 demonstrate their attitude or mindset to encourage their peers to any two parts of the democratic practices. </w:t>
            </w:r>
          </w:p>
        </w:tc>
        <w:tc>
          <w:tcPr>
            <w:tcW w:w="1304" w:type="pct"/>
          </w:tcPr>
          <w:p w14:paraId="4CF48FD4" w14:textId="2D51446F" w:rsidR="00AD79A6" w:rsidRPr="00043E07" w:rsidRDefault="00C131F9" w:rsidP="00C131F9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 demonstrate their attitude or mindset to encourage their peers to all parts of the democratic practices. </w:t>
            </w:r>
          </w:p>
        </w:tc>
      </w:tr>
      <w:tr w:rsidR="00AD79A6" w:rsidRPr="00665845" w14:paraId="2F9D4835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vMerge w:val="restart"/>
          </w:tcPr>
          <w:p w14:paraId="1BF57621" w14:textId="79874E4F" w:rsidR="00AD79A6" w:rsidRPr="00043E07" w:rsidRDefault="00AD79A6" w:rsidP="001C5A37">
            <w:pPr>
              <w:pStyle w:val="NoSpacing"/>
              <w:jc w:val="both"/>
              <w:rPr>
                <w:rFonts w:ascii="Kalpurush" w:eastAsia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6.4.2 </w:t>
            </w:r>
            <w:r w:rsidR="001C5A37" w:rsidRPr="00043E07">
              <w:rPr>
                <w:rFonts w:ascii="Times New Roman" w:hAnsi="Times New Roman" w:cs="Times New Roman"/>
                <w:sz w:val="21"/>
                <w:szCs w:val="21"/>
              </w:rPr>
              <w:t>Students produce texts following the features of the literary texts based on their experience/ imagination</w:t>
            </w:r>
            <w:r w:rsidR="001C5A37" w:rsidRPr="00043E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8" w:type="pct"/>
          </w:tcPr>
          <w:p w14:paraId="32C19081" w14:textId="2CF46F9F" w:rsidR="00AD79A6" w:rsidRPr="0008429B" w:rsidRDefault="00AD79A6" w:rsidP="00AD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B766F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pct"/>
          </w:tcPr>
          <w:p w14:paraId="46D16766" w14:textId="386AEF4B" w:rsidR="00AD79A6" w:rsidRPr="0008429B" w:rsidRDefault="00AD79A6" w:rsidP="00AD79A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796AE37D" wp14:editId="14A62B0C">
                  <wp:extent cx="152400" cy="139700"/>
                  <wp:effectExtent l="0" t="0" r="0" b="0"/>
                  <wp:docPr id="8" name="Picture 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pct"/>
          </w:tcPr>
          <w:p w14:paraId="6A789948" w14:textId="45CE2FEB" w:rsidR="00AD79A6" w:rsidRPr="0008429B" w:rsidRDefault="00AD79A6" w:rsidP="00AD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B766F">
              <w:rPr>
                <w:rFonts w:ascii="Times New Roman" w:eastAsia="SolaimanLipi"/>
                <w:noProof/>
                <w:sz w:val="32"/>
                <w:szCs w:val="32"/>
              </w:rPr>
              <w:drawing>
                <wp:inline distT="0" distB="0" distL="0" distR="0" wp14:anchorId="12112BEE" wp14:editId="37CF0FF8">
                  <wp:extent cx="165100" cy="139700"/>
                  <wp:effectExtent l="0" t="0" r="0" b="0"/>
                  <wp:docPr id="9" name="Picture 9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9A6" w:rsidRPr="00665845" w14:paraId="303D9591" w14:textId="77777777" w:rsidTr="006D435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vMerge/>
          </w:tcPr>
          <w:p w14:paraId="4D2E0B16" w14:textId="77777777" w:rsidR="00AD79A6" w:rsidRPr="0008429B" w:rsidRDefault="00AD79A6" w:rsidP="00AD79A6">
            <w:pPr>
              <w:jc w:val="both"/>
              <w:rPr>
                <w:rFonts w:ascii="Times New Roman" w:eastAsia="SolaimanLipi"/>
                <w:sz w:val="24"/>
                <w:szCs w:val="24"/>
              </w:rPr>
            </w:pPr>
          </w:p>
        </w:tc>
        <w:tc>
          <w:tcPr>
            <w:tcW w:w="1218" w:type="pct"/>
          </w:tcPr>
          <w:p w14:paraId="7A6C2880" w14:textId="49327DFF" w:rsidR="00AD79A6" w:rsidRPr="00043E07" w:rsidRDefault="00F73D28" w:rsidP="00F73D2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Students, with guidance, express their experience/imagination which reflects the features of the literary texts.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pct"/>
          </w:tcPr>
          <w:p w14:paraId="225AAAB7" w14:textId="30018266" w:rsidR="00AD79A6" w:rsidRPr="00043E07" w:rsidRDefault="00EA12AD" w:rsidP="00EA12AD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Students, with limited guidance, express their experience/imagination which reflects the features of the literary texts. </w:t>
            </w:r>
          </w:p>
        </w:tc>
        <w:tc>
          <w:tcPr>
            <w:tcW w:w="1304" w:type="pct"/>
          </w:tcPr>
          <w:p w14:paraId="0B53FDD5" w14:textId="4A0B5A27" w:rsidR="00AD79A6" w:rsidRPr="00043E07" w:rsidRDefault="005D543A" w:rsidP="005D543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043E07">
              <w:rPr>
                <w:rFonts w:ascii="Times New Roman" w:hAnsi="Times New Roman" w:cs="Times New Roman"/>
                <w:sz w:val="21"/>
                <w:szCs w:val="21"/>
              </w:rPr>
              <w:t xml:space="preserve">Students, without any guidance, express their experience/imagination which reflects the features of the literary texts. </w:t>
            </w:r>
          </w:p>
        </w:tc>
      </w:tr>
    </w:tbl>
    <w:p w14:paraId="52685CD4" w14:textId="77777777" w:rsidR="00665845" w:rsidRPr="00043E07" w:rsidRDefault="00665845" w:rsidP="00665845">
      <w:pPr>
        <w:ind w:firstLine="720"/>
        <w:rPr>
          <w:rFonts w:ascii="NikoshBAN" w:hAnsi="NikoshBAN" w:cs="NikoshBAN"/>
          <w:sz w:val="56"/>
          <w:szCs w:val="56"/>
        </w:rPr>
      </w:pPr>
    </w:p>
    <w:p w14:paraId="0E03F9A9" w14:textId="4E6DF118" w:rsidR="007011A1" w:rsidRPr="00126724" w:rsidRDefault="00665845" w:rsidP="002B766F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08429B">
        <w:rPr>
          <w:rFonts w:ascii="NikoshBAN" w:hAnsi="NikoshBAN" w:cs="NikoshBAN"/>
          <w:sz w:val="28"/>
          <w:szCs w:val="28"/>
        </w:rPr>
        <w:t>শিক্ষকের</w:t>
      </w:r>
      <w:proofErr w:type="spellEnd"/>
      <w:r w:rsidR="0008429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8429B">
        <w:rPr>
          <w:rFonts w:ascii="NikoshBAN" w:hAnsi="NikoshBAN" w:cs="NikoshBAN"/>
          <w:sz w:val="28"/>
          <w:szCs w:val="28"/>
        </w:rPr>
        <w:t>স্বাক্ষর</w:t>
      </w:r>
      <w:proofErr w:type="spellEnd"/>
      <w:r w:rsidRPr="0008429B">
        <w:rPr>
          <w:rFonts w:ascii="NikoshBAN" w:hAnsi="NikoshBAN" w:cs="NikoshBAN"/>
          <w:sz w:val="28"/>
          <w:szCs w:val="28"/>
        </w:rPr>
        <w:tab/>
      </w:r>
      <w:r w:rsidRPr="0008429B">
        <w:rPr>
          <w:rFonts w:ascii="NikoshBAN" w:hAnsi="NikoshBAN" w:cs="NikoshBAN"/>
          <w:sz w:val="28"/>
          <w:szCs w:val="28"/>
        </w:rPr>
        <w:tab/>
      </w:r>
      <w:r w:rsidRPr="0008429B">
        <w:rPr>
          <w:rFonts w:ascii="NikoshBAN" w:hAnsi="NikoshBAN" w:cs="NikoshBAN"/>
          <w:sz w:val="28"/>
          <w:szCs w:val="28"/>
        </w:rPr>
        <w:tab/>
      </w:r>
      <w:r w:rsidR="0008429B">
        <w:rPr>
          <w:rFonts w:ascii="NikoshBAN" w:hAnsi="NikoshBAN" w:cs="NikoshBAN"/>
          <w:sz w:val="28"/>
          <w:szCs w:val="28"/>
        </w:rPr>
        <w:tab/>
      </w:r>
      <w:proofErr w:type="spellStart"/>
      <w:r w:rsidRPr="0008429B">
        <w:rPr>
          <w:rFonts w:ascii="NikoshBAN" w:hAnsi="NikoshBAN" w:cs="NikoshBAN"/>
          <w:sz w:val="28"/>
          <w:szCs w:val="28"/>
        </w:rPr>
        <w:t>অভিভাবকের</w:t>
      </w:r>
      <w:proofErr w:type="spellEnd"/>
      <w:r w:rsidR="0008429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8429B">
        <w:rPr>
          <w:rFonts w:ascii="NikoshBAN" w:hAnsi="NikoshBAN" w:cs="NikoshBAN"/>
          <w:sz w:val="28"/>
          <w:szCs w:val="28"/>
        </w:rPr>
        <w:t>স্বাক্ষর</w:t>
      </w:r>
      <w:proofErr w:type="spellEnd"/>
      <w:r w:rsidRPr="0008429B">
        <w:rPr>
          <w:rFonts w:ascii="NikoshBAN" w:hAnsi="NikoshBAN" w:cs="NikoshBAN"/>
          <w:sz w:val="28"/>
          <w:szCs w:val="28"/>
        </w:rPr>
        <w:tab/>
      </w:r>
      <w:r w:rsidRPr="0008429B">
        <w:rPr>
          <w:rFonts w:ascii="NikoshBAN" w:hAnsi="NikoshBAN" w:cs="NikoshBAN"/>
          <w:sz w:val="28"/>
          <w:szCs w:val="28"/>
        </w:rPr>
        <w:tab/>
      </w:r>
      <w:r w:rsidR="0008429B">
        <w:rPr>
          <w:rFonts w:ascii="NikoshBAN" w:hAnsi="NikoshBAN" w:cs="NikoshBAN"/>
          <w:sz w:val="28"/>
          <w:szCs w:val="28"/>
        </w:rPr>
        <w:tab/>
      </w:r>
      <w:proofErr w:type="spellStart"/>
      <w:r w:rsidRPr="0008429B">
        <w:rPr>
          <w:rFonts w:ascii="NikoshBAN" w:hAnsi="NikoshBAN" w:cs="NikoshBAN"/>
          <w:sz w:val="28"/>
          <w:szCs w:val="28"/>
        </w:rPr>
        <w:t>প্রধান</w:t>
      </w:r>
      <w:proofErr w:type="spellEnd"/>
      <w:r w:rsidR="0008429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8429B">
        <w:rPr>
          <w:rFonts w:ascii="NikoshBAN" w:hAnsi="NikoshBAN" w:cs="NikoshBAN"/>
          <w:sz w:val="28"/>
          <w:szCs w:val="28"/>
        </w:rPr>
        <w:t>শিক্ষকের</w:t>
      </w:r>
      <w:proofErr w:type="spellEnd"/>
      <w:r w:rsidR="0008429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8429B">
        <w:rPr>
          <w:rFonts w:ascii="NikoshBAN" w:hAnsi="NikoshBAN" w:cs="NikoshBAN"/>
          <w:sz w:val="28"/>
          <w:szCs w:val="28"/>
        </w:rPr>
        <w:t>স্বাক্ষর</w:t>
      </w:r>
      <w:proofErr w:type="spellEnd"/>
    </w:p>
    <w:sectPr w:rsidR="007011A1" w:rsidRPr="00126724" w:rsidSect="0008429B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purush">
    <w:altName w:val="Kalpurush"/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Arabic Typesetting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048E0"/>
    <w:rsid w:val="000356FC"/>
    <w:rsid w:val="00043E07"/>
    <w:rsid w:val="0005027D"/>
    <w:rsid w:val="00054FD6"/>
    <w:rsid w:val="00063EE5"/>
    <w:rsid w:val="0007303E"/>
    <w:rsid w:val="0008429B"/>
    <w:rsid w:val="000B1145"/>
    <w:rsid w:val="000D55C0"/>
    <w:rsid w:val="000F14AF"/>
    <w:rsid w:val="000F6D40"/>
    <w:rsid w:val="00102687"/>
    <w:rsid w:val="00126724"/>
    <w:rsid w:val="00144835"/>
    <w:rsid w:val="00167D9B"/>
    <w:rsid w:val="001701B0"/>
    <w:rsid w:val="001A0F96"/>
    <w:rsid w:val="001B246B"/>
    <w:rsid w:val="001C5A37"/>
    <w:rsid w:val="001E60E7"/>
    <w:rsid w:val="002103CD"/>
    <w:rsid w:val="002427C2"/>
    <w:rsid w:val="00256C71"/>
    <w:rsid w:val="002B31D5"/>
    <w:rsid w:val="002B766F"/>
    <w:rsid w:val="002C23F5"/>
    <w:rsid w:val="002D26BB"/>
    <w:rsid w:val="002E1598"/>
    <w:rsid w:val="0030192D"/>
    <w:rsid w:val="00301BDC"/>
    <w:rsid w:val="0031301C"/>
    <w:rsid w:val="003420E8"/>
    <w:rsid w:val="003618A7"/>
    <w:rsid w:val="00381451"/>
    <w:rsid w:val="0038398E"/>
    <w:rsid w:val="00396D53"/>
    <w:rsid w:val="003B7142"/>
    <w:rsid w:val="003C387C"/>
    <w:rsid w:val="003D18DA"/>
    <w:rsid w:val="003E07ED"/>
    <w:rsid w:val="003E192D"/>
    <w:rsid w:val="003F4AE5"/>
    <w:rsid w:val="0040170C"/>
    <w:rsid w:val="004019FC"/>
    <w:rsid w:val="00407B91"/>
    <w:rsid w:val="004244DE"/>
    <w:rsid w:val="00434B93"/>
    <w:rsid w:val="004542D8"/>
    <w:rsid w:val="004B04D9"/>
    <w:rsid w:val="004E631B"/>
    <w:rsid w:val="00514F34"/>
    <w:rsid w:val="00525757"/>
    <w:rsid w:val="00527AE4"/>
    <w:rsid w:val="005D543A"/>
    <w:rsid w:val="00620015"/>
    <w:rsid w:val="00620CAA"/>
    <w:rsid w:val="006458DA"/>
    <w:rsid w:val="00651ED5"/>
    <w:rsid w:val="00664C04"/>
    <w:rsid w:val="00665845"/>
    <w:rsid w:val="00695E6D"/>
    <w:rsid w:val="006A2EC0"/>
    <w:rsid w:val="006A3F47"/>
    <w:rsid w:val="006D4350"/>
    <w:rsid w:val="007011A1"/>
    <w:rsid w:val="00745619"/>
    <w:rsid w:val="0079609B"/>
    <w:rsid w:val="007A54E4"/>
    <w:rsid w:val="007C5EE5"/>
    <w:rsid w:val="007F5DF1"/>
    <w:rsid w:val="0080221A"/>
    <w:rsid w:val="0080566F"/>
    <w:rsid w:val="00814CB3"/>
    <w:rsid w:val="00837846"/>
    <w:rsid w:val="00841C22"/>
    <w:rsid w:val="008F665A"/>
    <w:rsid w:val="009023D3"/>
    <w:rsid w:val="00940FDB"/>
    <w:rsid w:val="00951D66"/>
    <w:rsid w:val="00960BF5"/>
    <w:rsid w:val="0096528C"/>
    <w:rsid w:val="00986591"/>
    <w:rsid w:val="009A0179"/>
    <w:rsid w:val="009B3544"/>
    <w:rsid w:val="009D1E8F"/>
    <w:rsid w:val="009F4CBC"/>
    <w:rsid w:val="00A00A44"/>
    <w:rsid w:val="00A17B25"/>
    <w:rsid w:val="00A2224D"/>
    <w:rsid w:val="00A2463E"/>
    <w:rsid w:val="00A537A7"/>
    <w:rsid w:val="00A57C12"/>
    <w:rsid w:val="00A70C70"/>
    <w:rsid w:val="00A82DD3"/>
    <w:rsid w:val="00A8380F"/>
    <w:rsid w:val="00A97155"/>
    <w:rsid w:val="00AC136B"/>
    <w:rsid w:val="00AC306A"/>
    <w:rsid w:val="00AD79A6"/>
    <w:rsid w:val="00B13194"/>
    <w:rsid w:val="00B42523"/>
    <w:rsid w:val="00B508AC"/>
    <w:rsid w:val="00B62994"/>
    <w:rsid w:val="00B71728"/>
    <w:rsid w:val="00B75561"/>
    <w:rsid w:val="00BA414F"/>
    <w:rsid w:val="00BC552D"/>
    <w:rsid w:val="00BE2149"/>
    <w:rsid w:val="00C12B0C"/>
    <w:rsid w:val="00C131F9"/>
    <w:rsid w:val="00C147B2"/>
    <w:rsid w:val="00C16968"/>
    <w:rsid w:val="00C6385A"/>
    <w:rsid w:val="00C816C3"/>
    <w:rsid w:val="00CA79DC"/>
    <w:rsid w:val="00CB35DE"/>
    <w:rsid w:val="00CB7D26"/>
    <w:rsid w:val="00CC27D8"/>
    <w:rsid w:val="00CD44C6"/>
    <w:rsid w:val="00CF7020"/>
    <w:rsid w:val="00D519AB"/>
    <w:rsid w:val="00D53505"/>
    <w:rsid w:val="00D60994"/>
    <w:rsid w:val="00D911FF"/>
    <w:rsid w:val="00D92D9D"/>
    <w:rsid w:val="00DC0FEA"/>
    <w:rsid w:val="00DE266E"/>
    <w:rsid w:val="00DF757B"/>
    <w:rsid w:val="00E00356"/>
    <w:rsid w:val="00E52309"/>
    <w:rsid w:val="00E8318B"/>
    <w:rsid w:val="00E85E74"/>
    <w:rsid w:val="00E91AE8"/>
    <w:rsid w:val="00EA12AD"/>
    <w:rsid w:val="00EB294E"/>
    <w:rsid w:val="00EF53C2"/>
    <w:rsid w:val="00F032C2"/>
    <w:rsid w:val="00F14489"/>
    <w:rsid w:val="00F30741"/>
    <w:rsid w:val="00F73D28"/>
    <w:rsid w:val="00F8565B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893B346"/>
  <w15:docId w15:val="{74BB2732-6EAE-4547-BE55-85759CC4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5F5F5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5F5F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5F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5F5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665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429B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951D66"/>
    <w:pPr>
      <w:autoSpaceDE w:val="0"/>
      <w:autoSpaceDN w:val="0"/>
      <w:adjustRightInd w:val="0"/>
    </w:pPr>
    <w:rPr>
      <w:rFonts w:ascii="Kalpurush" w:hAnsi="Kalpurush" w:cs="Kalpurus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Muhaimenul Islam</cp:lastModifiedBy>
  <cp:revision>40</cp:revision>
  <dcterms:created xsi:type="dcterms:W3CDTF">2023-07-02T08:01:00Z</dcterms:created>
  <dcterms:modified xsi:type="dcterms:W3CDTF">2023-10-04T13:40:00Z</dcterms:modified>
</cp:coreProperties>
</file>