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9E7A" w14:textId="77777777" w:rsidR="008A7649" w:rsidRPr="00377951" w:rsidRDefault="008A7649" w:rsidP="00220791">
      <w:pPr>
        <w:pStyle w:val="NoSpacing"/>
        <w:jc w:val="center"/>
        <w:rPr>
          <w:rFonts w:ascii="SutonnyMJ" w:hAnsi="SutonnyMJ" w:cs="SutonnyMJ"/>
          <w:b/>
          <w:sz w:val="94"/>
          <w:szCs w:val="94"/>
        </w:rPr>
      </w:pPr>
      <w:r w:rsidRPr="00377951">
        <w:rPr>
          <w:rFonts w:ascii="SutonnyMJ" w:hAnsi="SutonnyMJ" w:cs="SutonnyMJ"/>
          <w:b/>
          <w:sz w:val="92"/>
          <w:szCs w:val="94"/>
        </w:rPr>
        <w:t>‡</w:t>
      </w:r>
      <w:proofErr w:type="spellStart"/>
      <w:proofErr w:type="gramStart"/>
      <w:r w:rsidRPr="00377951">
        <w:rPr>
          <w:rFonts w:ascii="SutonnyMJ" w:hAnsi="SutonnyMJ" w:cs="SutonnyMJ"/>
          <w:b/>
          <w:sz w:val="92"/>
          <w:szCs w:val="94"/>
        </w:rPr>
        <w:t>gvwgbcyi</w:t>
      </w:r>
      <w:proofErr w:type="spellEnd"/>
      <w:proofErr w:type="gramEnd"/>
      <w:r w:rsidRPr="00377951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377951">
        <w:rPr>
          <w:rFonts w:ascii="SutonnyMJ" w:hAnsi="SutonnyMJ" w:cs="SutonnyMJ"/>
          <w:b/>
          <w:sz w:val="92"/>
          <w:szCs w:val="94"/>
        </w:rPr>
        <w:t>gva¨wgK</w:t>
      </w:r>
      <w:proofErr w:type="spellEnd"/>
      <w:r w:rsidRPr="00377951">
        <w:rPr>
          <w:rFonts w:ascii="SutonnyMJ" w:hAnsi="SutonnyMJ" w:cs="SutonnyMJ"/>
          <w:b/>
          <w:sz w:val="92"/>
          <w:szCs w:val="94"/>
        </w:rPr>
        <w:t xml:space="preserve"> </w:t>
      </w:r>
      <w:proofErr w:type="spellStart"/>
      <w:r w:rsidRPr="00377951">
        <w:rPr>
          <w:rFonts w:ascii="SutonnyMJ" w:hAnsi="SutonnyMJ" w:cs="SutonnyMJ"/>
          <w:b/>
          <w:sz w:val="92"/>
          <w:szCs w:val="94"/>
        </w:rPr>
        <w:t>evwjKv</w:t>
      </w:r>
      <w:proofErr w:type="spellEnd"/>
      <w:r w:rsidRPr="00377951">
        <w:rPr>
          <w:rFonts w:ascii="SutonnyMJ" w:hAnsi="SutonnyMJ" w:cs="SutonnyMJ"/>
          <w:b/>
          <w:sz w:val="92"/>
          <w:szCs w:val="94"/>
        </w:rPr>
        <w:t xml:space="preserve"> we`¨</w:t>
      </w:r>
      <w:proofErr w:type="spellStart"/>
      <w:r w:rsidRPr="00377951">
        <w:rPr>
          <w:rFonts w:ascii="SutonnyMJ" w:hAnsi="SutonnyMJ" w:cs="SutonnyMJ"/>
          <w:b/>
          <w:sz w:val="92"/>
          <w:szCs w:val="94"/>
        </w:rPr>
        <w:t>vjq</w:t>
      </w:r>
      <w:proofErr w:type="spellEnd"/>
    </w:p>
    <w:p w14:paraId="047F71FC" w14:textId="77777777" w:rsidR="008A7649" w:rsidRPr="00377951" w:rsidRDefault="008A7649" w:rsidP="00220791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proofErr w:type="spellStart"/>
      <w:r w:rsidRPr="00377951">
        <w:rPr>
          <w:rFonts w:ascii="SutonnyMJ" w:hAnsi="SutonnyMJ" w:cs="SutonnyMJ"/>
          <w:sz w:val="38"/>
          <w:szCs w:val="20"/>
        </w:rPr>
        <w:t>eviv`x</w:t>
      </w:r>
      <w:proofErr w:type="spellEnd"/>
      <w:r w:rsidRPr="00377951">
        <w:rPr>
          <w:rFonts w:ascii="SutonnyMJ" w:hAnsi="SutonnyMJ" w:cs="SutonnyMJ"/>
          <w:sz w:val="38"/>
          <w:szCs w:val="20"/>
        </w:rPr>
        <w:t xml:space="preserve"> </w:t>
      </w:r>
      <w:proofErr w:type="spellStart"/>
      <w:r w:rsidRPr="00377951">
        <w:rPr>
          <w:rFonts w:ascii="SutonnyMJ" w:hAnsi="SutonnyMJ" w:cs="SutonnyMJ"/>
          <w:sz w:val="38"/>
          <w:szCs w:val="20"/>
        </w:rPr>
        <w:t>evRvi</w:t>
      </w:r>
      <w:proofErr w:type="spellEnd"/>
      <w:r w:rsidRPr="00377951">
        <w:rPr>
          <w:rFonts w:ascii="SutonnyMJ" w:hAnsi="SutonnyMJ" w:cs="SutonnyMJ"/>
          <w:sz w:val="38"/>
          <w:szCs w:val="20"/>
        </w:rPr>
        <w:t>, †</w:t>
      </w:r>
      <w:proofErr w:type="spellStart"/>
      <w:r w:rsidRPr="00377951">
        <w:rPr>
          <w:rFonts w:ascii="SutonnyMJ" w:hAnsi="SutonnyMJ" w:cs="SutonnyMJ"/>
          <w:sz w:val="38"/>
          <w:szCs w:val="20"/>
        </w:rPr>
        <w:t>g‡nicyi</w:t>
      </w:r>
      <w:proofErr w:type="spellEnd"/>
      <w:r w:rsidRPr="00377951">
        <w:rPr>
          <w:rFonts w:ascii="SutonnyMJ" w:hAnsi="SutonnyMJ" w:cs="SutonnyMJ"/>
          <w:sz w:val="38"/>
          <w:szCs w:val="20"/>
        </w:rPr>
        <w:t xml:space="preserve"> |</w:t>
      </w:r>
    </w:p>
    <w:p w14:paraId="284484D9" w14:textId="77777777" w:rsidR="008A7649" w:rsidRPr="00377951" w:rsidRDefault="008A7649" w:rsidP="00220791">
      <w:pPr>
        <w:pStyle w:val="NoSpacing"/>
        <w:jc w:val="center"/>
        <w:rPr>
          <w:rFonts w:ascii="SutonnyMJ" w:hAnsi="SutonnyMJ" w:cs="SutonnyMJ"/>
          <w:sz w:val="38"/>
          <w:szCs w:val="20"/>
        </w:rPr>
      </w:pPr>
      <w:r w:rsidRPr="00377951">
        <w:rPr>
          <w:rFonts w:ascii="SutonnyMJ" w:hAnsi="SutonnyMJ" w:cs="SutonnyMJ"/>
          <w:sz w:val="38"/>
          <w:szCs w:val="20"/>
        </w:rPr>
        <w:t>¯’</w:t>
      </w:r>
      <w:proofErr w:type="spellStart"/>
      <w:r w:rsidRPr="00377951">
        <w:rPr>
          <w:rFonts w:ascii="SutonnyMJ" w:hAnsi="SutonnyMJ" w:cs="SutonnyMJ"/>
          <w:sz w:val="38"/>
          <w:szCs w:val="20"/>
        </w:rPr>
        <w:t>vwcZ</w:t>
      </w:r>
      <w:proofErr w:type="spellEnd"/>
      <w:r w:rsidRPr="00377951">
        <w:rPr>
          <w:rFonts w:ascii="SutonnyMJ" w:hAnsi="SutonnyMJ" w:cs="SutonnyMJ"/>
          <w:sz w:val="38"/>
          <w:szCs w:val="20"/>
        </w:rPr>
        <w:t>- 2000 Bs</w:t>
      </w:r>
    </w:p>
    <w:p w14:paraId="67A94A6D" w14:textId="77777777" w:rsidR="008A7649" w:rsidRPr="00377951" w:rsidRDefault="008A7649" w:rsidP="00220791">
      <w:pPr>
        <w:pStyle w:val="NoSpacing"/>
        <w:jc w:val="center"/>
        <w:rPr>
          <w:rFonts w:ascii="SutonnyMJ" w:hAnsi="SutonnyMJ" w:cs="SutonnyMJ"/>
          <w:sz w:val="34"/>
          <w:szCs w:val="34"/>
        </w:rPr>
      </w:pPr>
      <w:r w:rsidRPr="00377951">
        <w:rPr>
          <w:rFonts w:ascii="SutonnyMJ" w:hAnsi="SutonnyMJ" w:cs="SutonnyMJ"/>
          <w:sz w:val="34"/>
          <w:szCs w:val="34"/>
        </w:rPr>
        <w:t>we`¨</w:t>
      </w:r>
      <w:proofErr w:type="spellStart"/>
      <w:r w:rsidRPr="00377951">
        <w:rPr>
          <w:rFonts w:ascii="SutonnyMJ" w:hAnsi="SutonnyMJ" w:cs="SutonnyMJ"/>
          <w:sz w:val="34"/>
          <w:szCs w:val="34"/>
        </w:rPr>
        <w:t>vjq</w:t>
      </w:r>
      <w:proofErr w:type="spellEnd"/>
      <w:r w:rsidRPr="00377951">
        <w:rPr>
          <w:rFonts w:ascii="SutonnyMJ" w:hAnsi="SutonnyMJ" w:cs="SutonnyMJ"/>
          <w:sz w:val="34"/>
          <w:szCs w:val="34"/>
        </w:rPr>
        <w:t xml:space="preserve"> †KvW-5845, BAvBAvBGb-118291, </w:t>
      </w:r>
      <w:proofErr w:type="spellStart"/>
      <w:r w:rsidRPr="00377951">
        <w:rPr>
          <w:rFonts w:ascii="SutonnyMJ" w:hAnsi="SutonnyMJ" w:cs="SutonnyMJ"/>
          <w:sz w:val="34"/>
          <w:szCs w:val="34"/>
        </w:rPr>
        <w:t>GgwcI</w:t>
      </w:r>
      <w:proofErr w:type="spellEnd"/>
      <w:r w:rsidRPr="00377951">
        <w:rPr>
          <w:rFonts w:ascii="SutonnyMJ" w:hAnsi="SutonnyMJ" w:cs="SutonnyMJ"/>
          <w:sz w:val="34"/>
          <w:szCs w:val="34"/>
        </w:rPr>
        <w:t xml:space="preserve"> †</w:t>
      </w:r>
      <w:proofErr w:type="spellStart"/>
      <w:r w:rsidRPr="00377951">
        <w:rPr>
          <w:rFonts w:ascii="SutonnyMJ" w:hAnsi="SutonnyMJ" w:cs="SutonnyMJ"/>
          <w:sz w:val="34"/>
          <w:szCs w:val="34"/>
        </w:rPr>
        <w:t>KvW</w:t>
      </w:r>
      <w:proofErr w:type="spellEnd"/>
      <w:r w:rsidRPr="00377951">
        <w:rPr>
          <w:rFonts w:ascii="SutonnyMJ" w:hAnsi="SutonnyMJ" w:cs="SutonnyMJ"/>
          <w:sz w:val="34"/>
          <w:szCs w:val="34"/>
        </w:rPr>
        <w:t>- 6402171201</w:t>
      </w:r>
    </w:p>
    <w:p w14:paraId="4FFA990E" w14:textId="77777777" w:rsidR="007C759B" w:rsidRPr="00BE2639" w:rsidRDefault="007C759B" w:rsidP="007C759B">
      <w:pPr>
        <w:jc w:val="center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0821F" wp14:editId="13EA388D">
                <wp:simplePos x="0" y="0"/>
                <wp:positionH relativeFrom="column">
                  <wp:posOffset>-68580</wp:posOffset>
                </wp:positionH>
                <wp:positionV relativeFrom="paragraph">
                  <wp:posOffset>109220</wp:posOffset>
                </wp:positionV>
                <wp:extent cx="6774180" cy="7620"/>
                <wp:effectExtent l="19050" t="38100" r="45720" b="49530"/>
                <wp:wrapNone/>
                <wp:docPr id="65909413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4180" cy="7620"/>
                        </a:xfrm>
                        <a:prstGeom prst="line">
                          <a:avLst/>
                        </a:prstGeom>
                        <a:ln w="76200" cmpd="tri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E7741C" id="Straight Connector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8.6pt" to="528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" strokecolor="black [3213]" strokeweight="6pt">
                <v:stroke linestyle="thickBetweenThin" joinstyle="miter"/>
              </v:line>
            </w:pict>
          </mc:Fallback>
        </mc:AlternateContent>
      </w:r>
    </w:p>
    <w:p w14:paraId="5BCE82AE" w14:textId="0DF4B968" w:rsidR="007C759B" w:rsidRDefault="00220791" w:rsidP="007C759B">
      <w:pPr>
        <w:jc w:val="center"/>
      </w:pPr>
      <w:proofErr w:type="spellStart"/>
      <w:r>
        <w:rPr>
          <w:rFonts w:ascii="NikoshBAN" w:hAnsi="NikoshBAN" w:cs="NikoshBAN"/>
          <w:sz w:val="48"/>
          <w:szCs w:val="40"/>
        </w:rPr>
        <w:t>বার্ষিক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</w:t>
      </w:r>
      <w:proofErr w:type="spellStart"/>
      <w:r w:rsidRPr="00BE564C">
        <w:rPr>
          <w:rFonts w:ascii="NikoshBAN" w:hAnsi="NikoshBAN" w:cs="NikoshBAN"/>
          <w:sz w:val="48"/>
          <w:szCs w:val="40"/>
        </w:rPr>
        <w:t>সামষ্টিক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</w:t>
      </w:r>
      <w:proofErr w:type="spellStart"/>
      <w:r w:rsidRPr="00BE564C">
        <w:rPr>
          <w:rFonts w:ascii="NikoshBAN" w:hAnsi="NikoshBAN" w:cs="NikoshBAN"/>
          <w:sz w:val="48"/>
          <w:szCs w:val="40"/>
        </w:rPr>
        <w:t>মূল্যায়ন</w:t>
      </w:r>
      <w:proofErr w:type="spellEnd"/>
      <w:r w:rsidRPr="00BE564C">
        <w:rPr>
          <w:rFonts w:ascii="NikoshBAN" w:hAnsi="NikoshBAN" w:cs="NikoshBAN"/>
          <w:sz w:val="48"/>
          <w:szCs w:val="40"/>
        </w:rPr>
        <w:t xml:space="preserve"> ট্রান্সক্রিপ্ট-2023</w:t>
      </w:r>
    </w:p>
    <w:p w14:paraId="787F74D6" w14:textId="77777777" w:rsidR="007C759B" w:rsidRPr="00377951" w:rsidRDefault="007C759B" w:rsidP="00CA79DC">
      <w:pPr>
        <w:jc w:val="center"/>
        <w:rPr>
          <w:rFonts w:ascii="NikoshBAN" w:hAnsi="NikoshBAN" w:cs="NikoshBAN"/>
          <w:sz w:val="16"/>
          <w:szCs w:val="16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455"/>
        <w:gridCol w:w="1466"/>
        <w:gridCol w:w="2463"/>
        <w:gridCol w:w="4072"/>
      </w:tblGrid>
      <w:tr w:rsidR="00D60994" w:rsidRPr="00FE5B5A" w14:paraId="58660BF5" w14:textId="77777777" w:rsidTr="00354B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E2EFD9" w:themeFill="accent6" w:themeFillTint="33"/>
          </w:tcPr>
          <w:p w14:paraId="008E8175" w14:textId="77777777" w:rsidR="00D60994" w:rsidRPr="00354BC1" w:rsidRDefault="00D60994" w:rsidP="00D60994">
            <w:pPr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নাম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3826" w:type="pct"/>
            <w:gridSpan w:val="3"/>
          </w:tcPr>
          <w:p w14:paraId="76092890" w14:textId="77777777" w:rsidR="00D60994" w:rsidRPr="00354BC1" w:rsidRDefault="00D60994" w:rsidP="00D609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D60994" w:rsidRPr="00FE5B5A" w14:paraId="41109004" w14:textId="77777777" w:rsidTr="00DB6989">
        <w:trPr>
          <w:trHeight w:val="44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4" w:type="pct"/>
            <w:shd w:val="clear" w:color="auto" w:fill="FBE4D5" w:themeFill="accent2" w:themeFillTint="33"/>
          </w:tcPr>
          <w:p w14:paraId="4A7BA6C3" w14:textId="7EA98434" w:rsidR="00D60994" w:rsidRPr="00DB6989" w:rsidRDefault="00D60994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শিক্ষার্থীর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আইডিঃ</w:t>
            </w:r>
            <w:proofErr w:type="spellEnd"/>
          </w:p>
        </w:tc>
        <w:tc>
          <w:tcPr>
            <w:tcW w:w="701" w:type="pct"/>
            <w:shd w:val="clear" w:color="auto" w:fill="E2EFD9" w:themeFill="accent6" w:themeFillTint="33"/>
          </w:tcPr>
          <w:p w14:paraId="04B96088" w14:textId="564B9F26" w:rsidR="00D60994" w:rsidRPr="00354BC1" w:rsidRDefault="00D60994" w:rsidP="00D609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শ্রেণিঃ</w:t>
            </w:r>
            <w:proofErr w:type="spellEnd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>ষষ্ঠ</w:t>
            </w:r>
            <w:proofErr w:type="spellEnd"/>
            <w:r w:rsidR="00A00A4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8" w:type="pct"/>
            <w:shd w:val="clear" w:color="auto" w:fill="E2EFD9" w:themeFill="accent6" w:themeFillTint="33"/>
          </w:tcPr>
          <w:p w14:paraId="130717B6" w14:textId="5B083033" w:rsidR="00D60994" w:rsidRPr="00354BC1" w:rsidRDefault="00CA79DC" w:rsidP="00D60994">
            <w:pPr>
              <w:rPr>
                <w:rFonts w:ascii="NikoshBAN" w:eastAsia="SolaimanLipi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বিষয়ঃ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>ডিজিটাল</w:t>
            </w:r>
            <w:proofErr w:type="spellEnd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>প্রযুক্তি</w:t>
            </w:r>
            <w:proofErr w:type="spellEnd"/>
            <w:r w:rsidR="008E59A4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</w:p>
        </w:tc>
        <w:tc>
          <w:tcPr>
            <w:tcW w:w="1947" w:type="pct"/>
            <w:shd w:val="clear" w:color="auto" w:fill="E2EFD9" w:themeFill="accent6" w:themeFillTint="33"/>
          </w:tcPr>
          <w:p w14:paraId="12256E99" w14:textId="475FF6AD" w:rsidR="00D60994" w:rsidRPr="00354BC1" w:rsidRDefault="00CA79DC" w:rsidP="005910D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8"/>
                <w:szCs w:val="28"/>
              </w:rPr>
            </w:pP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শিক্ষকের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>নামঃ</w:t>
            </w:r>
            <w:proofErr w:type="spellEnd"/>
            <w:r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মোঃ</w:t>
            </w:r>
            <w:proofErr w:type="spellEnd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জুয়েল</w:t>
            </w:r>
            <w:proofErr w:type="spellEnd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 xml:space="preserve"> </w:t>
            </w:r>
            <w:proofErr w:type="spellStart"/>
            <w:r w:rsidR="00354BC1" w:rsidRPr="00354BC1">
              <w:rPr>
                <w:rFonts w:ascii="NikoshBAN" w:eastAsia="SolaimanLipi" w:hAnsi="NikoshBAN" w:cs="NikoshBAN"/>
                <w:sz w:val="28"/>
                <w:szCs w:val="28"/>
              </w:rPr>
              <w:t>হক</w:t>
            </w:r>
            <w:proofErr w:type="spellEnd"/>
          </w:p>
        </w:tc>
      </w:tr>
    </w:tbl>
    <w:p w14:paraId="3371B847" w14:textId="77777777" w:rsidR="00D519AB" w:rsidRPr="00377951" w:rsidRDefault="00D519AB">
      <w:pPr>
        <w:rPr>
          <w:rFonts w:ascii="NikoshBAN" w:hAnsi="NikoshBAN" w:cs="NikoshBAN"/>
          <w:sz w:val="16"/>
          <w:szCs w:val="16"/>
        </w:rPr>
      </w:pPr>
    </w:p>
    <w:tbl>
      <w:tblPr>
        <w:tblStyle w:val="ListTable3-Accent6"/>
        <w:tblW w:w="5000" w:type="pct"/>
        <w:tblLook w:val="0000" w:firstRow="0" w:lastRow="0" w:firstColumn="0" w:lastColumn="0" w:noHBand="0" w:noVBand="0"/>
      </w:tblPr>
      <w:tblGrid>
        <w:gridCol w:w="2263"/>
        <w:gridCol w:w="2773"/>
        <w:gridCol w:w="2547"/>
        <w:gridCol w:w="2873"/>
      </w:tblGrid>
      <w:tr w:rsidR="001E60E7" w:rsidRPr="007C759B" w14:paraId="10DB73D6" w14:textId="77777777" w:rsidTr="004B04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CB758EE" w14:textId="77777777" w:rsidR="001E60E7" w:rsidRPr="008A7649" w:rsidRDefault="001E60E7" w:rsidP="001E60E7">
            <w:pPr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সুচকের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1E60E7" w:rsidRPr="007C759B" w14:paraId="3E5A6A31" w14:textId="77777777" w:rsidTr="004B04D9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</w:tcPr>
          <w:p w14:paraId="4DF79642" w14:textId="77777777" w:rsidR="001E60E7" w:rsidRPr="008A7649" w:rsidRDefault="001E60E7" w:rsidP="001E60E7">
            <w:pPr>
              <w:rPr>
                <w:rFonts w:ascii="NikoshBAN" w:eastAsia="SolaimanLipi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সুচক</w:t>
            </w:r>
            <w:proofErr w:type="spellEnd"/>
          </w:p>
        </w:tc>
        <w:tc>
          <w:tcPr>
            <w:tcW w:w="3918" w:type="pct"/>
            <w:gridSpan w:val="3"/>
          </w:tcPr>
          <w:p w14:paraId="2E4C40B0" w14:textId="77777777" w:rsidR="001E60E7" w:rsidRPr="008A7649" w:rsidRDefault="001E60E7" w:rsidP="00527A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  <w:sz w:val="26"/>
                <w:szCs w:val="26"/>
              </w:rPr>
            </w:pP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শিক্ষার্থীর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পারদর্শিতার</w:t>
            </w:r>
            <w:proofErr w:type="spellEnd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8A7649">
              <w:rPr>
                <w:rFonts w:ascii="NikoshBAN" w:eastAsia="SolaimanLipi" w:hAnsi="NikoshBAN" w:cs="NikoshBAN"/>
                <w:b/>
                <w:bCs/>
                <w:sz w:val="26"/>
                <w:szCs w:val="26"/>
              </w:rPr>
              <w:t>মাত্রা</w:t>
            </w:r>
            <w:proofErr w:type="spellEnd"/>
          </w:p>
        </w:tc>
      </w:tr>
      <w:tr w:rsidR="004B04D9" w:rsidRPr="007C759B" w14:paraId="01B879B3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2DA8B3DE" w14:textId="2A963C93" w:rsidR="00A8380F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6.2</w:t>
            </w:r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পরিমার্জিন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সরল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অ্যালগরিদমের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ভিত্তিতে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প্রোগ্রাম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ডিজাইন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222F60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222F60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3C090BDD" w14:textId="77777777" w:rsidR="00A8380F" w:rsidRPr="00354BC1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218EA50" w14:textId="77777777" w:rsidR="00A8380F" w:rsidRPr="00354BC1" w:rsidRDefault="00A8380F" w:rsidP="00A8380F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7615267" wp14:editId="2BA30579">
                  <wp:extent cx="152400" cy="139700"/>
                  <wp:effectExtent l="0" t="0" r="0" b="0"/>
                  <wp:docPr id="902055054" name="Picture 902055054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50E1CE69" w14:textId="77777777" w:rsidR="00A8380F" w:rsidRPr="00354BC1" w:rsidRDefault="00A8380F" w:rsidP="00A8380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815B472" wp14:editId="63B849CF">
                  <wp:extent cx="165100" cy="139700"/>
                  <wp:effectExtent l="0" t="0" r="0" b="0"/>
                  <wp:docPr id="1557050511" name="Picture 15570505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0A44" w:rsidRPr="007C759B" w14:paraId="4537CD9D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D217C8E" w14:textId="77777777" w:rsidR="00A00A44" w:rsidRPr="004C4EE2" w:rsidRDefault="00A00A44" w:rsidP="004C4EE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28B413BB" w14:textId="48B8D864" w:rsidR="00A00A44" w:rsidRPr="00123E5C" w:rsidRDefault="00605C03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দৈনন্দিন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জীবনের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একটি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সমস্যা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সমাধান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প্রক্রিয়ার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ধাপগুলো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চিহ্নিত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অ্যালগরিদম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একটি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সরল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প্রবাহচিত্রের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প্রকাশ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B60C36" w:rsidRPr="00123E5C">
              <w:rPr>
                <w:rFonts w:ascii="NikoshBAN" w:hAnsi="NikoshBAN" w:cs="NikoshBAN"/>
              </w:rPr>
              <w:t>করেছে</w:t>
            </w:r>
            <w:proofErr w:type="spellEnd"/>
            <w:r w:rsidR="00B60C36" w:rsidRPr="00123E5C">
              <w:rPr>
                <w:rFonts w:ascii="NikoshBAN" w:hAnsi="NikoshBAN" w:cs="NikoshBAN"/>
              </w:rPr>
              <w:t xml:space="preserve">  </w:t>
            </w:r>
            <w:r w:rsidRPr="00123E5C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1F65A3A2" w14:textId="641324AC" w:rsidR="00A00A44" w:rsidRPr="00123E5C" w:rsidRDefault="00F47A48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একটি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সরল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প্রবাহচিত্র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অনুসরন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ধাপে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ধাপে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একটি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কাজ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সম্পন্ন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tcW w:w="1374" w:type="pct"/>
          </w:tcPr>
          <w:p w14:paraId="19434842" w14:textId="6DA9EB82" w:rsidR="00A00A44" w:rsidRPr="00123E5C" w:rsidRDefault="00F721F1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একটি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সমস্যা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সমাধানের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ধাপগুলোতে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পুনরাবৃত্তি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এবং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পরিমার্জন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পরিকল্পনা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অ্যালগরিদমের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প্রবাহচিত্রে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প্রকাশ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করেছে</w:t>
            </w:r>
            <w:proofErr w:type="spellEnd"/>
          </w:p>
        </w:tc>
      </w:tr>
      <w:tr w:rsidR="000B1145" w:rsidRPr="007C759B" w14:paraId="6AE8C8B6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8D7DE60" w14:textId="738001B9" w:rsidR="000B1145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6.3</w:t>
            </w:r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সিস্টেমে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নেটওয়ার্কের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কীভাবে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আদান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প্রদান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হয়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তা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চিহ্নিত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4326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32661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5C7AB049" w14:textId="77777777" w:rsidR="000B1145" w:rsidRPr="00354BC1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69C9CF30" w14:textId="77777777" w:rsidR="000B1145" w:rsidRPr="00354BC1" w:rsidRDefault="000B1145" w:rsidP="000B1145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FF48695" wp14:editId="52DBC9AF">
                  <wp:extent cx="152400" cy="139700"/>
                  <wp:effectExtent l="0" t="0" r="0" b="0"/>
                  <wp:docPr id="959461505" name="Drawing 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7E1E4923" w14:textId="77777777" w:rsidR="000B1145" w:rsidRPr="00354BC1" w:rsidRDefault="000B1145" w:rsidP="000B11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54D52A52" wp14:editId="10C56D46">
                  <wp:extent cx="165100" cy="139700"/>
                  <wp:effectExtent l="0" t="0" r="0" b="0"/>
                  <wp:docPr id="4" name="Drawing 4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E0" w:rsidRPr="007C759B" w14:paraId="2D3B14E9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7F68D7D6" w14:textId="77777777" w:rsidR="001C36E0" w:rsidRPr="004C4EE2" w:rsidRDefault="001C36E0" w:rsidP="004C4EE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742D3855" w14:textId="6E1AE624" w:rsidR="001C36E0" w:rsidRPr="00123E5C" w:rsidRDefault="00051EF8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নেটওয়ার্কের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আদান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প্রদানের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পদ্ধতি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পর্যবেক্ষণ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উপস্থাপন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5D6FE02" w14:textId="3BDC7A39" w:rsidR="001C36E0" w:rsidRPr="00123E5C" w:rsidRDefault="001363A7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পরিস্থিতির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ভিন্নতা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অনুযায়ী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কেন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আদান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প্রদানে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ভিন্ন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ধরনের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নেটওয়ার্ক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হয়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সনাক্ত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</w:t>
            </w:r>
            <w:r w:rsidR="00737B20" w:rsidRPr="00123E5C">
              <w:rPr>
                <w:rFonts w:ascii="NikoshBAN" w:hAnsi="NikoshBAN" w:cs="NikoshBAN"/>
              </w:rPr>
              <w:t>ছে</w:t>
            </w:r>
            <w:proofErr w:type="spellEnd"/>
          </w:p>
        </w:tc>
        <w:tc>
          <w:tcPr>
            <w:tcW w:w="1374" w:type="pct"/>
          </w:tcPr>
          <w:p w14:paraId="23DB4036" w14:textId="25EEC483" w:rsidR="001C36E0" w:rsidRPr="00123E5C" w:rsidRDefault="00F0645A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সাধারণ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নেটওয়ার্কের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আদানপ্রদান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প্রক্রিয়াকে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কম্পিউটার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নেটওয়ার্কের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আদান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প্রদানের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প্রক্রিয়ার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সাথে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সম্পর্কিত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প্রকাশ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5C550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5C550D"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</w:tr>
      <w:tr w:rsidR="001C36E0" w:rsidRPr="007C759B" w14:paraId="47CF16F8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4E9DF873" w14:textId="5DEF50B3" w:rsidR="001C36E0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6.5</w:t>
            </w:r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প্রয়োজনে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মাধ্যম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সেবা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প্রাপ্তির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জন্য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স্থাপন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8C0C9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8C0C91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1D512A66" w14:textId="77777777" w:rsidR="001C36E0" w:rsidRPr="00354BC1" w:rsidRDefault="001C36E0" w:rsidP="001C3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32"/>
                <w:szCs w:val="32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DD43DA1" w14:textId="77777777" w:rsidR="001C36E0" w:rsidRPr="00354BC1" w:rsidRDefault="001C36E0" w:rsidP="001C36E0">
            <w:pPr>
              <w:jc w:val="center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0FDD5F9" wp14:editId="25066622">
                  <wp:extent cx="152400" cy="139700"/>
                  <wp:effectExtent l="0" t="0" r="0" b="0"/>
                  <wp:docPr id="1125747798" name="Picture 1125747798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624D3AA1" w14:textId="77777777" w:rsidR="001C36E0" w:rsidRPr="00354BC1" w:rsidRDefault="001C36E0" w:rsidP="001C36E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hAnsi="NikoshBAN" w:cs="NikoshBAN"/>
                <w:sz w:val="32"/>
                <w:szCs w:val="32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88F46F" wp14:editId="7E15E946">
                  <wp:extent cx="165100" cy="139700"/>
                  <wp:effectExtent l="0" t="0" r="0" b="0"/>
                  <wp:docPr id="1609281231" name="Picture 160928123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C36E0" w:rsidRPr="007C759B" w14:paraId="312F9587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6EB0F1D2" w14:textId="77777777" w:rsidR="001C36E0" w:rsidRPr="004C4EE2" w:rsidRDefault="001C36E0" w:rsidP="004C4EE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1539FB4E" w14:textId="1124919C" w:rsidR="001C36E0" w:rsidRPr="00123E5C" w:rsidRDefault="00105141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পরিচিত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প্রেক্ষাপটে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সেবার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জন্য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স্থাপন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6C6A961B" w14:textId="121C388A" w:rsidR="001C36E0" w:rsidRPr="00123E5C" w:rsidRDefault="00A43CB2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পরিচিত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প্রেক্ষাপটে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নিজের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পরিবারের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সদস্যদের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জন্য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সেবা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গ্রহণ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স্থাপন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500D818B" w14:textId="56B8BB92" w:rsidR="001C36E0" w:rsidRPr="00123E5C" w:rsidRDefault="00A43CB2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যে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কোন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পরিস্থিতিতে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, </w:t>
            </w:r>
            <w:proofErr w:type="spellStart"/>
            <w:r w:rsidRPr="00123E5C">
              <w:rPr>
                <w:rFonts w:ascii="NikoshBAN" w:hAnsi="NikoshBAN" w:cs="NikoshBAN"/>
              </w:rPr>
              <w:t>পরিস্থিতির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বৈচিত্র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বিবেচনায়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কোন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উচি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ৎ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সনাক্ত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নিজের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, </w:t>
            </w:r>
            <w:proofErr w:type="spellStart"/>
            <w:r w:rsidRPr="00123E5C">
              <w:rPr>
                <w:rFonts w:ascii="NikoshBAN" w:hAnsi="NikoshBAN" w:cs="NikoshBAN"/>
              </w:rPr>
              <w:t>পরিবারের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এবং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সমাজের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জন্য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জরুরি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সেবা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গ্রহণ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দক্ষতা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অর্জন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করেছে</w:t>
            </w:r>
            <w:proofErr w:type="spellEnd"/>
          </w:p>
        </w:tc>
      </w:tr>
      <w:tr w:rsidR="004C4EE2" w:rsidRPr="007C759B" w14:paraId="7B9A28CA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4344556F" w14:textId="060A75E1" w:rsidR="004C4EE2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6.7</w:t>
            </w:r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প্লাটফর্মে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আদান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প্রদানে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সাধারণ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ঝুঁকি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মোকাবেলা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দক্ষতা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অর্জন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2F8E6748" w14:textId="4FB4EF0E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051CF479" w14:textId="6B43BA62" w:rsidR="004C4EE2" w:rsidRPr="007C759B" w:rsidRDefault="004C4EE2" w:rsidP="004C4EE2">
            <w:pPr>
              <w:jc w:val="center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0523AB0" wp14:editId="0DA239CC">
                  <wp:extent cx="152400" cy="139700"/>
                  <wp:effectExtent l="0" t="0" r="0" b="0"/>
                  <wp:docPr id="1" name="Picture 1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42DB8C17" w14:textId="23900201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66A9B15C" wp14:editId="1705FDD3">
                  <wp:extent cx="165100" cy="139700"/>
                  <wp:effectExtent l="0" t="0" r="0" b="0"/>
                  <wp:docPr id="2" name="Picture 2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EE2" w:rsidRPr="007C759B" w14:paraId="46E562BD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4E5E9AF3" w14:textId="77777777" w:rsidR="004C4EE2" w:rsidRPr="004C4EE2" w:rsidRDefault="004C4EE2" w:rsidP="004C4EE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1E6B451B" w14:textId="2A65267A" w:rsidR="004C4EE2" w:rsidRPr="00123E5C" w:rsidRDefault="009A3E07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আদান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প্রদানে</w:t>
            </w:r>
            <w:r w:rsidRPr="00123E5C">
              <w:rPr>
                <w:rFonts w:ascii="NikoshBAN" w:hAnsi="NikoshBAN" w:cs="NikoshBAN"/>
              </w:rPr>
              <w:t>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ঝুঁকি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মোকাবেলায়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সীমিত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পরিসরে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প্রয়োজনীয়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ব্যবস্থা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গ্রহণ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7A38B7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7A38B7"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1446D4B5" w14:textId="3C1B2434" w:rsidR="004C4EE2" w:rsidRPr="00123E5C" w:rsidRDefault="009A3E07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শিক্ষার্থী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আদান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প্রদানের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ঝুঁকি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মোকাবেলায়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প্রয়োজনীয়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ব্যবস্থা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গ্রহণ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7C5AEA8F" w14:textId="548F1F45" w:rsidR="004C4EE2" w:rsidRPr="00123E5C" w:rsidRDefault="003727EB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ভবিষ্যতের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প্রেক্ষিত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বিবেচনা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আদান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প্রদানের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="009D4F3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9D4F31" w:rsidRPr="00123E5C">
              <w:rPr>
                <w:rFonts w:ascii="NikoshBAN" w:hAnsi="NikoshBAN" w:cs="NikoshBAN"/>
              </w:rPr>
              <w:t>ঝুঁকি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হতে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পারে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বিবেচনায়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23E5C">
              <w:rPr>
                <w:rFonts w:ascii="NikoshBAN" w:hAnsi="NikoshBAN" w:cs="NikoshBAN"/>
              </w:rPr>
              <w:t>পারিবারিক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ডিভাইসকে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ঝুঁকি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থেকে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নিরাপদে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রাখার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দক্ষতা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অর্জন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r w:rsidR="009D4F31" w:rsidRPr="00123E5C">
              <w:rPr>
                <w:rFonts w:ascii="NikoshBAN" w:hAnsi="NikoshBAN" w:cs="NikoshBAN"/>
              </w:rPr>
              <w:t>ছে</w:t>
            </w:r>
            <w:proofErr w:type="spellEnd"/>
          </w:p>
        </w:tc>
      </w:tr>
      <w:tr w:rsidR="004C4EE2" w:rsidRPr="007C759B" w14:paraId="176E7DFF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022A4DD" w14:textId="1D5B100C" w:rsidR="004C4EE2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6.8</w:t>
            </w:r>
            <w:r w:rsidR="000B2516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প্রযুক্তির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সাহায্যে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গোপনীয়তা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লঙ্ঘনের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সামাজিক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ও </w:t>
            </w:r>
            <w:proofErr w:type="spellStart"/>
            <w:r w:rsidR="00FA240B" w:rsidRPr="00123E5C">
              <w:rPr>
                <w:rFonts w:ascii="NikoshBAN" w:hAnsi="NikoshBAN" w:cs="NikoshBAN"/>
              </w:rPr>
              <w:t>আ্</w:t>
            </w:r>
            <w:r w:rsidR="00FA240B" w:rsidRPr="00123E5C">
              <w:rPr>
                <w:rFonts w:ascii="NikoshBAN" w:hAnsi="NikoshBAN" w:cs="NikoshBAN"/>
              </w:rPr>
              <w:t>ইন</w:t>
            </w:r>
            <w:r w:rsidR="00FA240B" w:rsidRPr="00123E5C">
              <w:rPr>
                <w:rFonts w:ascii="NikoshBAN" w:hAnsi="NikoshBAN" w:cs="NikoshBAN"/>
              </w:rPr>
              <w:t>গত</w:t>
            </w:r>
            <w:proofErr w:type="spellEnd"/>
            <w:r w:rsidR="00FA240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দিক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সীদ্ধান্ত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নিতে</w:t>
            </w:r>
            <w:proofErr w:type="spellEnd"/>
            <w:r w:rsidR="00A84519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A84519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4C1B507B" w14:textId="0B23E51A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EEB603E" w14:textId="7B18CAD1" w:rsidR="004C4EE2" w:rsidRPr="007C759B" w:rsidRDefault="004C4EE2" w:rsidP="004C4EE2">
            <w:pPr>
              <w:jc w:val="center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129B2DC" wp14:editId="37BF4A02">
                  <wp:extent cx="152400" cy="139700"/>
                  <wp:effectExtent l="0" t="0" r="0" b="0"/>
                  <wp:docPr id="3" name="Picture 3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36D7FF6B" w14:textId="40870F63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1866140C" wp14:editId="1F1BC3FD">
                  <wp:extent cx="165100" cy="139700"/>
                  <wp:effectExtent l="0" t="0" r="0" b="0"/>
                  <wp:docPr id="5" name="Picture 5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4EE2" w:rsidRPr="007C759B" w14:paraId="5E5C6993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2F6E7B22" w14:textId="77777777" w:rsidR="004C4EE2" w:rsidRPr="004C4EE2" w:rsidRDefault="004C4EE2" w:rsidP="004C4EE2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3C76A71C" w14:textId="375ABC20" w:rsidR="004C4EE2" w:rsidRPr="00123E5C" w:rsidRDefault="00A84519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কিছু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নির্দিষ্ট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প্রেক্ষাপটে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সাহায্যে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গোপনীয়তা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লঙ্ঘন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হলে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করণীয়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সিদ্ধান্ত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2EF5BC42" w14:textId="24EF8123" w:rsidR="004C4EE2" w:rsidRPr="00123E5C" w:rsidRDefault="00BD5C92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যে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কোন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পরিস্থিতিতে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সাহায্যে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গোপনীয়তা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লঙ্ঘন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হলে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করণীয়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সিদ্ধান্ত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2443F6B6" w14:textId="35D32093" w:rsidR="004C4EE2" w:rsidRPr="00123E5C" w:rsidRDefault="008D66DE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গোপনীয়তা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রক্ষাকবচ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রয়েছে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তুলণামূলক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সিদ্ধান্ত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</w:tr>
      <w:tr w:rsidR="004C4EE2" w:rsidRPr="007C759B" w14:paraId="00CF0BFF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0A5B6646" w14:textId="3FD49B14" w:rsidR="004C4EE2" w:rsidRPr="00123E5C" w:rsidRDefault="00EA5E84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t>6.9</w:t>
            </w:r>
            <w:r w:rsidR="00D75261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পর্যায়ে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করার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সামাজিক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রীতিনীতি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মেনে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উপযুক্ত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আচরন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15143B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15143B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6F6F3B28" w14:textId="1021EFF0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193D626C" w14:textId="00FE8875" w:rsidR="004C4EE2" w:rsidRPr="007C759B" w:rsidRDefault="004C4EE2" w:rsidP="004C4EE2">
            <w:pPr>
              <w:jc w:val="center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3FC5A1CF" wp14:editId="1BDD499C">
                  <wp:extent cx="152400" cy="139700"/>
                  <wp:effectExtent l="0" t="0" r="0" b="0"/>
                  <wp:docPr id="6" name="Picture 6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62F58A7F" w14:textId="135DA896" w:rsidR="004C4EE2" w:rsidRPr="007C759B" w:rsidRDefault="004C4EE2" w:rsidP="004C4E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0B193DD7" wp14:editId="62660F2F">
                  <wp:extent cx="165100" cy="139700"/>
                  <wp:effectExtent l="0" t="0" r="0" b="0"/>
                  <wp:docPr id="7" name="Picture 7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CC3" w:rsidRPr="007C759B" w14:paraId="54850053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16C2D0CE" w14:textId="77777777" w:rsidR="00125CC3" w:rsidRPr="004C4EE2" w:rsidRDefault="00125CC3" w:rsidP="00125CC3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</w:p>
        </w:tc>
        <w:tc>
          <w:tcPr>
            <w:tcW w:w="1326" w:type="pct"/>
          </w:tcPr>
          <w:p w14:paraId="4AD13186" w14:textId="1E9CBA9F" w:rsidR="00125CC3" w:rsidRPr="00123E5C" w:rsidRDefault="00125CC3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যেসকল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সামাজিক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রয়েছে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সাথে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</w:t>
            </w:r>
            <w:r w:rsidRPr="00123E5C">
              <w:rPr>
                <w:rFonts w:ascii="NikoshBAN" w:hAnsi="NikoshBAN" w:cs="NikoshBAN"/>
              </w:rPr>
              <w:t>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সম্পর্ক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উপযুক্ত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চর্চা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করেছে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5665AE7B" w14:textId="31B0B95D" w:rsidR="00125CC3" w:rsidRPr="00123E5C" w:rsidRDefault="00125CC3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বয়স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23E5C">
              <w:rPr>
                <w:rFonts w:ascii="NikoshBAN" w:hAnsi="NikoshBAN" w:cs="NikoshBAN"/>
              </w:rPr>
              <w:t>সম্পর্ক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ভেদে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পর্যায়ে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সামাজিক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রীতিনীতি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রয়েছে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উপযুক্ত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চর্চা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করেছে</w:t>
            </w:r>
            <w:proofErr w:type="spellEnd"/>
          </w:p>
        </w:tc>
        <w:tc>
          <w:tcPr>
            <w:tcW w:w="1374" w:type="pct"/>
          </w:tcPr>
          <w:p w14:paraId="15E3857E" w14:textId="552B6001" w:rsidR="00125CC3" w:rsidRPr="00123E5C" w:rsidRDefault="00907038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বিভিন্ন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পরিস্থিতিতে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বয়স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ও </w:t>
            </w:r>
            <w:proofErr w:type="spellStart"/>
            <w:r w:rsidRPr="00123E5C">
              <w:rPr>
                <w:rFonts w:ascii="NikoshBAN" w:hAnsi="NikoshBAN" w:cs="NikoshBAN"/>
              </w:rPr>
              <w:t>সম্পর্ক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ভেদে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ডিজিটাল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পর্যায়ে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যোগাযোগ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ক্ষেত্রে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কী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সামাজিক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রীতিনীতি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রয়েছে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উপযুক্ত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চর্চা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করেছে</w:t>
            </w:r>
            <w:proofErr w:type="spellEnd"/>
          </w:p>
        </w:tc>
      </w:tr>
      <w:tr w:rsidR="00125CC3" w:rsidRPr="007C759B" w14:paraId="6F42B75E" w14:textId="77777777" w:rsidTr="00123E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 w:val="restart"/>
          </w:tcPr>
          <w:p w14:paraId="5FFF11B2" w14:textId="127A291D" w:rsidR="00125CC3" w:rsidRPr="00123E5C" w:rsidRDefault="00125CC3" w:rsidP="00123E5C">
            <w:pPr>
              <w:pStyle w:val="NoSpacing"/>
              <w:jc w:val="both"/>
              <w:rPr>
                <w:rFonts w:ascii="NikoshBAN" w:hAnsi="NikoshBAN" w:cs="NikoshBAN"/>
              </w:rPr>
            </w:pPr>
            <w:r w:rsidRPr="00123E5C">
              <w:rPr>
                <w:rFonts w:ascii="NikoshBAN" w:hAnsi="NikoshBAN" w:cs="NikoshBAN"/>
              </w:rPr>
              <w:lastRenderedPageBreak/>
              <w:t>6.10</w:t>
            </w:r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অনুসন্ধানের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ভৌগলিক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অঞ্চলের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ভিন্নতা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অনুযায়ী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সমাজ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ও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সংস্কৃতির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বৈচিত্র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নিরপেক্ষ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দৃষ্টিকোন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থেকে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মূল্যায়ন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0A4A82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A4A82" w:rsidRPr="00123E5C">
              <w:rPr>
                <w:rFonts w:ascii="NikoshBAN" w:hAnsi="NikoshBAN" w:cs="NikoshBAN"/>
              </w:rPr>
              <w:t>পারবে</w:t>
            </w:r>
            <w:proofErr w:type="spellEnd"/>
          </w:p>
        </w:tc>
        <w:tc>
          <w:tcPr>
            <w:tcW w:w="1326" w:type="pct"/>
          </w:tcPr>
          <w:p w14:paraId="5756BA3F" w14:textId="4E8FC96F" w:rsidR="00125CC3" w:rsidRPr="007C759B" w:rsidRDefault="00125CC3" w:rsidP="001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Times New Roman"/>
                <w:sz w:val="32"/>
                <w:szCs w:val="32"/>
              </w:rPr>
              <w:t>□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3533E1E6" w14:textId="7D2F8C06" w:rsidR="00125CC3" w:rsidRPr="007C759B" w:rsidRDefault="00125CC3" w:rsidP="00125CC3">
            <w:pPr>
              <w:jc w:val="center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241BC72E" wp14:editId="58B4F312">
                  <wp:extent cx="152400" cy="139700"/>
                  <wp:effectExtent l="0" t="0" r="0" b="0"/>
                  <wp:docPr id="10" name="Picture 10" descr="8e2f4029-8a38-4b5e-85b9-12ab55228f4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8e2f4029-8a38-4b5e-85b9-12ab55228f41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</w:tcPr>
          <w:p w14:paraId="226DF452" w14:textId="30DDDEB2" w:rsidR="00125CC3" w:rsidRPr="007C759B" w:rsidRDefault="00125CC3" w:rsidP="00125C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NikoshBAN" w:eastAsia="SolaimanLipi" w:hAnsi="NikoshBAN" w:cs="NikoshBAN"/>
                <w:sz w:val="24"/>
                <w:szCs w:val="24"/>
              </w:rPr>
            </w:pPr>
            <w:r w:rsidRPr="00354BC1">
              <w:rPr>
                <w:rFonts w:ascii="NikoshBAN" w:eastAsia="SolaimanLipi" w:hAnsi="NikoshBAN" w:cs="NikoshBAN"/>
                <w:noProof/>
                <w:sz w:val="32"/>
                <w:szCs w:val="32"/>
              </w:rPr>
              <w:drawing>
                <wp:inline distT="0" distB="0" distL="0" distR="0" wp14:anchorId="4AB50E62" wp14:editId="1EF59687">
                  <wp:extent cx="165100" cy="139700"/>
                  <wp:effectExtent l="0" t="0" r="0" b="0"/>
                  <wp:docPr id="11" name="Picture 11" descr="c7db9452-2690-4973-82fb-2199b267670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7db9452-2690-4973-82fb-2199b2676708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100" cy="13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5CC3" w:rsidRPr="007C759B" w14:paraId="4A123484" w14:textId="77777777" w:rsidTr="00123E5C">
        <w:trPr>
          <w:trHeight w:val="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2" w:type="pct"/>
            <w:vMerge/>
          </w:tcPr>
          <w:p w14:paraId="33D220BE" w14:textId="77777777" w:rsidR="00125CC3" w:rsidRPr="007C759B" w:rsidRDefault="00125CC3" w:rsidP="00125CC3">
            <w:pPr>
              <w:jc w:val="both"/>
              <w:rPr>
                <w:rFonts w:ascii="NikoshBAN" w:eastAsia="SolaimanLipi" w:hAnsi="NikoshBAN" w:cs="NikoshBAN"/>
                <w:sz w:val="24"/>
                <w:szCs w:val="24"/>
              </w:rPr>
            </w:pPr>
          </w:p>
        </w:tc>
        <w:tc>
          <w:tcPr>
            <w:tcW w:w="1326" w:type="pct"/>
          </w:tcPr>
          <w:p w14:paraId="1F3EE800" w14:textId="5BAA87DC" w:rsidR="00125CC3" w:rsidRPr="00123E5C" w:rsidRDefault="009E77C0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শিখন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ব্যক্তিগত</w:t>
            </w:r>
            <w:proofErr w:type="spellEnd"/>
            <w:r w:rsidR="004C32FA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C32FA" w:rsidRPr="00123E5C">
              <w:rPr>
                <w:rFonts w:ascii="NikoshBAN" w:hAnsi="NikoshBAN" w:cs="NikoshBAN"/>
              </w:rPr>
              <w:t>আচরণ</w:t>
            </w:r>
            <w:proofErr w:type="spellEnd"/>
            <w:r w:rsidR="004C32FA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C32FA" w:rsidRPr="00123E5C">
              <w:rPr>
                <w:rFonts w:ascii="NikoshBAN" w:hAnsi="NikoshBAN" w:cs="NikoshBAN"/>
              </w:rPr>
              <w:t>বিশ্লেষণের</w:t>
            </w:r>
            <w:proofErr w:type="spellEnd"/>
            <w:r w:rsidR="004C32FA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4C32FA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4C32FA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ব্যিক্তি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পর্যায়ে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বৈচিত্রকে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নিরপেক্ষ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দৃষ্টিকোন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থেকে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ভৌগলিক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বৈচিত্রের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সাথে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এর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সম্পর্ক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তথ্য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প্রযুক্তির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মাধ্যমে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অনুসন্ধান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করে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নিরপেক্ষভাবে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মূল্যায়ন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0E0B95" w:rsidRPr="00123E5C">
              <w:rPr>
                <w:rFonts w:ascii="NikoshBAN" w:hAnsi="NikoshBAN" w:cs="NikoshBAN"/>
              </w:rPr>
              <w:t>পেরেছে</w:t>
            </w:r>
            <w:proofErr w:type="spellEnd"/>
            <w:r w:rsidR="000E0B95" w:rsidRPr="00123E5C">
              <w:rPr>
                <w:rFonts w:ascii="NikoshBAN" w:hAnsi="NikoshBAN" w:cs="NikoshBAN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8" w:type="pct"/>
          </w:tcPr>
          <w:p w14:paraId="4B570CB5" w14:textId="3606BD0C" w:rsidR="00125CC3" w:rsidRPr="00123E5C" w:rsidRDefault="00125CC3" w:rsidP="00123E5C">
            <w:pPr>
              <w:pStyle w:val="NoSpacing"/>
              <w:jc w:val="both"/>
              <w:rPr>
                <w:rFonts w:ascii="NikoshBAN" w:eastAsia="SolaimanLipi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পারিপ্বার্শিক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পরিবেশে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দেশের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বিভিন্ন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ভৌগলিক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স্থানের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মানুষের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ভিন্নতা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অনুসন্ধান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="00D3599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D3599D" w:rsidRPr="00123E5C">
              <w:rPr>
                <w:rFonts w:ascii="NikoshBAN" w:hAnsi="NikoshBAN" w:cs="NikoshBAN"/>
              </w:rPr>
              <w:t>নিরপেক্ষভাবে</w:t>
            </w:r>
            <w:proofErr w:type="spellEnd"/>
            <w:r w:rsidR="00D3599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D3599D" w:rsidRPr="00123E5C">
              <w:rPr>
                <w:rFonts w:ascii="NikoshBAN" w:hAnsi="NikoshBAN" w:cs="NikoshBAN"/>
              </w:rPr>
              <w:t>মূল্যায়ন</w:t>
            </w:r>
            <w:proofErr w:type="spellEnd"/>
            <w:r w:rsidR="00D3599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D3599D" w:rsidRPr="00123E5C">
              <w:rPr>
                <w:rFonts w:ascii="NikoshBAN" w:hAnsi="NikoshBAN" w:cs="NikoshBAN"/>
              </w:rPr>
              <w:t>করতে</w:t>
            </w:r>
            <w:proofErr w:type="spellEnd"/>
            <w:r w:rsidR="00D3599D"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="00D3599D"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  <w:tc>
          <w:tcPr>
            <w:tcW w:w="1374" w:type="pct"/>
          </w:tcPr>
          <w:p w14:paraId="658F6B3F" w14:textId="7BBEBA18" w:rsidR="00125CC3" w:rsidRPr="00123E5C" w:rsidRDefault="00521E36" w:rsidP="00123E5C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ikoshBAN" w:eastAsia="SolaimanLipi" w:hAnsi="NikoshBAN" w:cs="NikoshBAN"/>
              </w:rPr>
            </w:pPr>
            <w:proofErr w:type="spellStart"/>
            <w:r w:rsidRPr="00123E5C">
              <w:rPr>
                <w:rFonts w:ascii="NikoshBAN" w:hAnsi="NikoshBAN" w:cs="NikoshBAN"/>
              </w:rPr>
              <w:t>তথ্য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প্রযুক্তি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ব্যবহার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দেশের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বিভিন্ন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ভৌগলিক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স্থানের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মানুষের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আচরণ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বিশ্লেষণ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এর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ভিন্নতা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অনুসন্ধান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নিরপেক্ষভাবে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মূল্যায়ন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করতে</w:t>
            </w:r>
            <w:proofErr w:type="spellEnd"/>
            <w:r w:rsidRPr="00123E5C">
              <w:rPr>
                <w:rFonts w:ascii="NikoshBAN" w:hAnsi="NikoshBAN" w:cs="NikoshBAN"/>
              </w:rPr>
              <w:t xml:space="preserve"> </w:t>
            </w:r>
            <w:proofErr w:type="spellStart"/>
            <w:r w:rsidRPr="00123E5C">
              <w:rPr>
                <w:rFonts w:ascii="NikoshBAN" w:hAnsi="NikoshBAN" w:cs="NikoshBAN"/>
              </w:rPr>
              <w:t>পেরেছে</w:t>
            </w:r>
            <w:proofErr w:type="spellEnd"/>
          </w:p>
        </w:tc>
      </w:tr>
    </w:tbl>
    <w:p w14:paraId="3E48CF37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2968CC8D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17E3CE9B" w14:textId="77777777" w:rsidR="00044DF1" w:rsidRDefault="00044DF1" w:rsidP="00044DF1">
      <w:pPr>
        <w:ind w:firstLine="720"/>
        <w:rPr>
          <w:rFonts w:ascii="NikoshBAN" w:hAnsi="NikoshBAN" w:cs="NikoshBAN"/>
          <w:sz w:val="36"/>
          <w:szCs w:val="36"/>
        </w:rPr>
      </w:pPr>
    </w:p>
    <w:p w14:paraId="7649526D" w14:textId="36708387" w:rsidR="0079609B" w:rsidRPr="00126724" w:rsidRDefault="00044DF1" w:rsidP="002B65A2">
      <w:pPr>
        <w:ind w:firstLine="720"/>
        <w:rPr>
          <w:rFonts w:ascii="NikoshBAN" w:hAnsi="NikoshBAN" w:cs="NikoshBAN"/>
          <w:sz w:val="24"/>
          <w:szCs w:val="24"/>
        </w:rPr>
      </w:pPr>
      <w:proofErr w:type="spellStart"/>
      <w:r w:rsidRPr="008A764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="008A7649">
        <w:rPr>
          <w:rFonts w:ascii="NikoshBAN" w:hAnsi="NikoshBAN" w:cs="NikoshBAN"/>
          <w:sz w:val="24"/>
          <w:szCs w:val="24"/>
        </w:rPr>
        <w:tab/>
      </w:r>
      <w:proofErr w:type="spellStart"/>
      <w:r w:rsidRPr="008A7649">
        <w:rPr>
          <w:rFonts w:ascii="NikoshBAN" w:hAnsi="NikoshBAN" w:cs="NikoshBAN"/>
          <w:sz w:val="24"/>
          <w:szCs w:val="24"/>
        </w:rPr>
        <w:t>অভিভাবকের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r w:rsidRPr="008A7649">
        <w:rPr>
          <w:rFonts w:ascii="NikoshBAN" w:hAnsi="NikoshBAN" w:cs="NikoshBAN"/>
          <w:sz w:val="24"/>
          <w:szCs w:val="24"/>
        </w:rPr>
        <w:tab/>
      </w:r>
      <w:r w:rsidRPr="008A7649">
        <w:rPr>
          <w:rFonts w:ascii="NikoshBAN" w:hAnsi="NikoshBAN" w:cs="NikoshBAN"/>
          <w:sz w:val="24"/>
          <w:szCs w:val="24"/>
        </w:rPr>
        <w:tab/>
      </w:r>
      <w:r w:rsidR="008A7649">
        <w:rPr>
          <w:rFonts w:ascii="NikoshBAN" w:hAnsi="NikoshBAN" w:cs="NikoshBAN"/>
          <w:sz w:val="24"/>
          <w:szCs w:val="24"/>
        </w:rPr>
        <w:tab/>
      </w:r>
      <w:proofErr w:type="spellStart"/>
      <w:r w:rsidRPr="008A7649">
        <w:rPr>
          <w:rFonts w:ascii="NikoshBAN" w:hAnsi="NikoshBAN" w:cs="NikoshBAN"/>
          <w:sz w:val="24"/>
          <w:szCs w:val="24"/>
        </w:rPr>
        <w:t>প্রধান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শিক্ষকের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8A7649">
        <w:rPr>
          <w:rFonts w:ascii="NikoshBAN" w:hAnsi="NikoshBAN" w:cs="NikoshBAN"/>
          <w:sz w:val="24"/>
          <w:szCs w:val="24"/>
        </w:rPr>
        <w:t>স্বাক্ষর</w:t>
      </w:r>
      <w:proofErr w:type="spellEnd"/>
      <w:r w:rsidRPr="008A7649">
        <w:rPr>
          <w:rFonts w:ascii="NikoshBAN" w:hAnsi="NikoshBAN" w:cs="NikoshBAN"/>
          <w:sz w:val="24"/>
          <w:szCs w:val="24"/>
        </w:rPr>
        <w:t xml:space="preserve"> </w:t>
      </w:r>
    </w:p>
    <w:sectPr w:rsidR="0079609B" w:rsidRPr="00126724" w:rsidSect="008A7649">
      <w:pgSz w:w="11906" w:h="16838" w:code="9"/>
      <w:pgMar w:top="720" w:right="720" w:bottom="720" w:left="720" w:header="720" w:footer="720" w:gutter="0"/>
      <w:pgBorders w:offsetFrom="page">
        <w:top w:val="decoBlocks" w:sz="15" w:space="24" w:color="auto"/>
        <w:left w:val="decoBlocks" w:sz="15" w:space="24" w:color="auto"/>
        <w:bottom w:val="decoBlocks" w:sz="15" w:space="24" w:color="auto"/>
        <w:right w:val="decoBlocks" w:sz="15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panose1 w:val="03000609000000000000"/>
    <w:charset w:val="00"/>
    <w:family w:val="script"/>
    <w:pitch w:val="fixed"/>
    <w:sig w:usb0="80018007" w:usb1="0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9AB"/>
    <w:rsid w:val="000356FC"/>
    <w:rsid w:val="00044DF1"/>
    <w:rsid w:val="00051EF8"/>
    <w:rsid w:val="00054FD6"/>
    <w:rsid w:val="00063EE5"/>
    <w:rsid w:val="0007303E"/>
    <w:rsid w:val="000A4A82"/>
    <w:rsid w:val="000B1145"/>
    <w:rsid w:val="000B2516"/>
    <w:rsid w:val="000D55C0"/>
    <w:rsid w:val="000E0B95"/>
    <w:rsid w:val="000F14AF"/>
    <w:rsid w:val="000F6D40"/>
    <w:rsid w:val="00102687"/>
    <w:rsid w:val="001035CC"/>
    <w:rsid w:val="00105141"/>
    <w:rsid w:val="00123E5C"/>
    <w:rsid w:val="00125CC3"/>
    <w:rsid w:val="00126724"/>
    <w:rsid w:val="001363A7"/>
    <w:rsid w:val="00144835"/>
    <w:rsid w:val="0015143B"/>
    <w:rsid w:val="001C36E0"/>
    <w:rsid w:val="001E60E7"/>
    <w:rsid w:val="002103CD"/>
    <w:rsid w:val="00220791"/>
    <w:rsid w:val="00222F60"/>
    <w:rsid w:val="00256C71"/>
    <w:rsid w:val="002B65A2"/>
    <w:rsid w:val="0030192D"/>
    <w:rsid w:val="00301BDC"/>
    <w:rsid w:val="003420E8"/>
    <w:rsid w:val="00354BC1"/>
    <w:rsid w:val="003618A7"/>
    <w:rsid w:val="003727EB"/>
    <w:rsid w:val="00377951"/>
    <w:rsid w:val="0038398E"/>
    <w:rsid w:val="00396D53"/>
    <w:rsid w:val="003D18DA"/>
    <w:rsid w:val="003E07ED"/>
    <w:rsid w:val="003E192D"/>
    <w:rsid w:val="0040170C"/>
    <w:rsid w:val="004019FC"/>
    <w:rsid w:val="00432661"/>
    <w:rsid w:val="00434B93"/>
    <w:rsid w:val="004542D8"/>
    <w:rsid w:val="004B04D9"/>
    <w:rsid w:val="004C32FA"/>
    <w:rsid w:val="004C4EE2"/>
    <w:rsid w:val="004E631B"/>
    <w:rsid w:val="00514F34"/>
    <w:rsid w:val="00521E36"/>
    <w:rsid w:val="00525757"/>
    <w:rsid w:val="00527AE4"/>
    <w:rsid w:val="005910D3"/>
    <w:rsid w:val="005C550D"/>
    <w:rsid w:val="00605C03"/>
    <w:rsid w:val="006458DA"/>
    <w:rsid w:val="00664C04"/>
    <w:rsid w:val="006849F0"/>
    <w:rsid w:val="00695E6D"/>
    <w:rsid w:val="006A2EC0"/>
    <w:rsid w:val="00711095"/>
    <w:rsid w:val="00737B20"/>
    <w:rsid w:val="00745619"/>
    <w:rsid w:val="0079609B"/>
    <w:rsid w:val="007A38B7"/>
    <w:rsid w:val="007A54E4"/>
    <w:rsid w:val="007C5EE5"/>
    <w:rsid w:val="007C759B"/>
    <w:rsid w:val="007F5DF1"/>
    <w:rsid w:val="0080221A"/>
    <w:rsid w:val="00814CB3"/>
    <w:rsid w:val="00837846"/>
    <w:rsid w:val="00841C22"/>
    <w:rsid w:val="0089040B"/>
    <w:rsid w:val="008A7649"/>
    <w:rsid w:val="008C0C91"/>
    <w:rsid w:val="008D247E"/>
    <w:rsid w:val="008D66DE"/>
    <w:rsid w:val="008E59A4"/>
    <w:rsid w:val="008F665A"/>
    <w:rsid w:val="009023D3"/>
    <w:rsid w:val="00907038"/>
    <w:rsid w:val="00940FDB"/>
    <w:rsid w:val="00960BF5"/>
    <w:rsid w:val="0096528C"/>
    <w:rsid w:val="0097034E"/>
    <w:rsid w:val="00986591"/>
    <w:rsid w:val="009A0179"/>
    <w:rsid w:val="009A3E07"/>
    <w:rsid w:val="009B51BA"/>
    <w:rsid w:val="009D1E8F"/>
    <w:rsid w:val="009D4F31"/>
    <w:rsid w:val="009E77C0"/>
    <w:rsid w:val="009F4CBC"/>
    <w:rsid w:val="00A00A44"/>
    <w:rsid w:val="00A17B25"/>
    <w:rsid w:val="00A2224D"/>
    <w:rsid w:val="00A2463E"/>
    <w:rsid w:val="00A43CB2"/>
    <w:rsid w:val="00A537A7"/>
    <w:rsid w:val="00A57C12"/>
    <w:rsid w:val="00A70C70"/>
    <w:rsid w:val="00A8380F"/>
    <w:rsid w:val="00A84519"/>
    <w:rsid w:val="00A97155"/>
    <w:rsid w:val="00AC136B"/>
    <w:rsid w:val="00AC306A"/>
    <w:rsid w:val="00B13194"/>
    <w:rsid w:val="00B13FFE"/>
    <w:rsid w:val="00B42523"/>
    <w:rsid w:val="00B508AC"/>
    <w:rsid w:val="00B60C36"/>
    <w:rsid w:val="00B75561"/>
    <w:rsid w:val="00BA414F"/>
    <w:rsid w:val="00BC552D"/>
    <w:rsid w:val="00BD5C92"/>
    <w:rsid w:val="00C147B2"/>
    <w:rsid w:val="00C16968"/>
    <w:rsid w:val="00C816C3"/>
    <w:rsid w:val="00CA79DC"/>
    <w:rsid w:val="00CB35DE"/>
    <w:rsid w:val="00CB7D26"/>
    <w:rsid w:val="00CC27D8"/>
    <w:rsid w:val="00CF7020"/>
    <w:rsid w:val="00D3599D"/>
    <w:rsid w:val="00D519AB"/>
    <w:rsid w:val="00D60994"/>
    <w:rsid w:val="00D75261"/>
    <w:rsid w:val="00D911FF"/>
    <w:rsid w:val="00D92D9D"/>
    <w:rsid w:val="00DB6989"/>
    <w:rsid w:val="00DC0FEA"/>
    <w:rsid w:val="00DD033F"/>
    <w:rsid w:val="00DE266E"/>
    <w:rsid w:val="00DF757B"/>
    <w:rsid w:val="00E52309"/>
    <w:rsid w:val="00E8318B"/>
    <w:rsid w:val="00E85E74"/>
    <w:rsid w:val="00EA5E84"/>
    <w:rsid w:val="00EB294E"/>
    <w:rsid w:val="00EF4A98"/>
    <w:rsid w:val="00EF53C2"/>
    <w:rsid w:val="00F0645A"/>
    <w:rsid w:val="00F30741"/>
    <w:rsid w:val="00F41D19"/>
    <w:rsid w:val="00F47A48"/>
    <w:rsid w:val="00F721F1"/>
    <w:rsid w:val="00F8565B"/>
    <w:rsid w:val="00FA240B"/>
    <w:rsid w:val="00FE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8AD57"/>
  <w15:docId w15:val="{5FACC372-73D9-4EEC-90D7-12DBA152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utonnyMJ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3-Accent6">
    <w:name w:val="List Table 3 Accent 6"/>
    <w:basedOn w:val="TableNormal"/>
    <w:uiPriority w:val="48"/>
    <w:rsid w:val="00A17B25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5F5F5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5F5F5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5F5F5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5F5F5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Hyperlink">
    <w:name w:val="Hyperlink"/>
    <w:uiPriority w:val="99"/>
    <w:unhideWhenUsed/>
    <w:rsid w:val="007C759B"/>
    <w:rPr>
      <w:color w:val="0000FF"/>
      <w:u w:val="single"/>
    </w:rPr>
  </w:style>
  <w:style w:type="paragraph" w:styleId="NoSpacing">
    <w:name w:val="No Spacing"/>
    <w:uiPriority w:val="1"/>
    <w:qFormat/>
    <w:rsid w:val="008A764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5F5F5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Muhaimenul Islam</cp:lastModifiedBy>
  <cp:revision>49</cp:revision>
  <dcterms:created xsi:type="dcterms:W3CDTF">2023-07-02T08:00:00Z</dcterms:created>
  <dcterms:modified xsi:type="dcterms:W3CDTF">2023-10-05T12:45:00Z</dcterms:modified>
</cp:coreProperties>
</file>