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08FD" w14:textId="77777777" w:rsidR="00CB61BB" w:rsidRPr="002C0C17" w:rsidRDefault="00CB61BB" w:rsidP="00A8120E">
      <w:pPr>
        <w:pStyle w:val="NoSpacing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proofErr w:type="gram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proofErr w:type="gram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1D769E0A" w14:textId="77777777" w:rsidR="00CB61BB" w:rsidRPr="00C80D19" w:rsidRDefault="00CB61BB" w:rsidP="00A8120E">
      <w:pPr>
        <w:pStyle w:val="NoSpacing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6A99AE16" w14:textId="77777777" w:rsidR="00CB61BB" w:rsidRPr="00C80D19" w:rsidRDefault="00CB61BB" w:rsidP="00A8120E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24B874A2" w14:textId="77777777" w:rsidR="00CB61BB" w:rsidRDefault="00CB61BB" w:rsidP="00A8120E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535F413E" w14:textId="77777777" w:rsidR="002915E6" w:rsidRPr="00BE2639" w:rsidRDefault="00000000" w:rsidP="00CB61BB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593C51A3"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30.2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0856D1ED" w14:textId="660A2DDB" w:rsidR="002915E6" w:rsidRPr="00E44D75" w:rsidRDefault="005D48CB" w:rsidP="002915E6">
      <w:pPr>
        <w:jc w:val="center"/>
        <w:rPr>
          <w:sz w:val="48"/>
          <w:szCs w:val="48"/>
        </w:rPr>
      </w:pPr>
      <w:proofErr w:type="spellStart"/>
      <w:r w:rsidRPr="00E44D75">
        <w:rPr>
          <w:rFonts w:ascii="NikoshBAN" w:hAnsi="NikoshBAN" w:cs="NikoshBAN"/>
          <w:sz w:val="48"/>
          <w:szCs w:val="48"/>
        </w:rPr>
        <w:t>বার্ষিক</w:t>
      </w:r>
      <w:proofErr w:type="spellEnd"/>
      <w:r w:rsidR="00D01EB2" w:rsidRPr="00E44D75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="002915E6" w:rsidRPr="00E44D75">
        <w:rPr>
          <w:rFonts w:ascii="NikoshBAN" w:hAnsi="NikoshBAN" w:cs="NikoshBAN"/>
          <w:sz w:val="48"/>
          <w:szCs w:val="48"/>
        </w:rPr>
        <w:t>সামষ্টিক</w:t>
      </w:r>
      <w:proofErr w:type="spellEnd"/>
      <w:r w:rsidR="00D01EB2" w:rsidRPr="00E44D75">
        <w:rPr>
          <w:rFonts w:ascii="NikoshBAN" w:hAnsi="NikoshBAN" w:cs="NikoshBAN"/>
          <w:sz w:val="48"/>
          <w:szCs w:val="48"/>
        </w:rPr>
        <w:t xml:space="preserve"> </w:t>
      </w:r>
      <w:proofErr w:type="spellStart"/>
      <w:r w:rsidR="002915E6" w:rsidRPr="00E44D75">
        <w:rPr>
          <w:rFonts w:ascii="NikoshBAN" w:hAnsi="NikoshBAN" w:cs="NikoshBAN"/>
          <w:sz w:val="48"/>
          <w:szCs w:val="48"/>
        </w:rPr>
        <w:t>মূল্যায়ন</w:t>
      </w:r>
      <w:proofErr w:type="spellEnd"/>
      <w:r w:rsidR="002915E6" w:rsidRPr="00E44D75">
        <w:rPr>
          <w:rFonts w:ascii="NikoshBAN" w:hAnsi="NikoshBAN" w:cs="NikoshBAN"/>
          <w:sz w:val="48"/>
          <w:szCs w:val="48"/>
        </w:rPr>
        <w:t xml:space="preserve"> ট্রান্সক্রিপ্ট-2023</w:t>
      </w:r>
    </w:p>
    <w:p w14:paraId="05C021E1" w14:textId="77777777" w:rsidR="00467CB1" w:rsidRPr="005D48CB" w:rsidRDefault="00467CB1" w:rsidP="00CA79DC">
      <w:pPr>
        <w:jc w:val="center"/>
        <w:rPr>
          <w:rFonts w:ascii="NikoshBAN" w:hAnsi="NikoshBAN" w:cs="NikoshBAN"/>
          <w:sz w:val="12"/>
          <w:szCs w:val="12"/>
        </w:rPr>
      </w:pPr>
    </w:p>
    <w:tbl>
      <w:tblPr>
        <w:tblStyle w:val="ListTable3-Accent61"/>
        <w:tblW w:w="4844" w:type="pct"/>
        <w:tblInd w:w="198" w:type="dxa"/>
        <w:tblLook w:val="0000" w:firstRow="0" w:lastRow="0" w:firstColumn="0" w:lastColumn="0" w:noHBand="0" w:noVBand="0"/>
      </w:tblPr>
      <w:tblGrid>
        <w:gridCol w:w="2610"/>
        <w:gridCol w:w="1710"/>
        <w:gridCol w:w="2430"/>
        <w:gridCol w:w="3600"/>
      </w:tblGrid>
      <w:tr w:rsidR="00D60994" w:rsidRPr="00FE5B5A" w14:paraId="21EE832C" w14:textId="77777777" w:rsidTr="00DF78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  <w:shd w:val="clear" w:color="auto" w:fill="E2EFD9" w:themeFill="accent6" w:themeFillTint="33"/>
          </w:tcPr>
          <w:p w14:paraId="36E071BB" w14:textId="77777777" w:rsidR="00D60994" w:rsidRPr="006127C8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D01EB2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739" w:type="pct"/>
            <w:gridSpan w:val="3"/>
          </w:tcPr>
          <w:p w14:paraId="5B77E73A" w14:textId="77777777" w:rsidR="00D60994" w:rsidRPr="006127C8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64394FE8" w14:textId="77777777" w:rsidTr="00114B1A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  <w:shd w:val="clear" w:color="auto" w:fill="FBE4D5" w:themeFill="accent2" w:themeFillTint="33"/>
          </w:tcPr>
          <w:p w14:paraId="4BA25C76" w14:textId="21DE9D65" w:rsidR="00D60994" w:rsidRPr="006127C8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D01EB2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826" w:type="pct"/>
            <w:shd w:val="clear" w:color="auto" w:fill="E2EFD9" w:themeFill="accent6" w:themeFillTint="33"/>
          </w:tcPr>
          <w:p w14:paraId="2EC2050B" w14:textId="77777777" w:rsidR="00D60994" w:rsidRPr="006127C8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D01EB2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F15D6D" w:rsidRPr="006127C8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4" w:type="pct"/>
            <w:shd w:val="clear" w:color="auto" w:fill="E2EFD9" w:themeFill="accent6" w:themeFillTint="33"/>
          </w:tcPr>
          <w:p w14:paraId="41C87C27" w14:textId="55B283DF" w:rsidR="00D60994" w:rsidRPr="006127C8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D01EB2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F15D6D" w:rsidRPr="006127C8">
              <w:rPr>
                <w:rFonts w:ascii="NikoshBAN" w:eastAsia="SolaimanLipi" w:hAnsi="NikoshBAN" w:cs="NikoshBAN"/>
                <w:sz w:val="28"/>
                <w:szCs w:val="28"/>
              </w:rPr>
              <w:t>স্বাস্থ্য</w:t>
            </w:r>
            <w:proofErr w:type="spellEnd"/>
            <w:r w:rsidR="005E2C55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r w:rsidR="00BB6C3C">
              <w:rPr>
                <w:rFonts w:ascii="NikoshBAN" w:eastAsia="SolaimanLipi" w:hAnsi="NikoshBAN" w:cs="NikoshBAN"/>
                <w:sz w:val="28"/>
                <w:szCs w:val="28"/>
              </w:rPr>
              <w:t xml:space="preserve">ও </w:t>
            </w:r>
            <w:proofErr w:type="spellStart"/>
            <w:r w:rsidR="00F15D6D" w:rsidRPr="006127C8">
              <w:rPr>
                <w:rFonts w:ascii="NikoshBAN" w:eastAsia="SolaimanLipi" w:hAnsi="NikoshBAN" w:cs="NikoshBAN"/>
                <w:sz w:val="28"/>
                <w:szCs w:val="28"/>
              </w:rPr>
              <w:t>সুরক্ষা</w:t>
            </w:r>
            <w:proofErr w:type="spellEnd"/>
          </w:p>
        </w:tc>
        <w:tc>
          <w:tcPr>
            <w:tcW w:w="1739" w:type="pct"/>
            <w:shd w:val="clear" w:color="auto" w:fill="E2EFD9" w:themeFill="accent6" w:themeFillTint="33"/>
          </w:tcPr>
          <w:p w14:paraId="434FB757" w14:textId="4337C519" w:rsidR="00D60994" w:rsidRPr="006127C8" w:rsidRDefault="00CA79DC" w:rsidP="00484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D01EB2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6127C8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127C8" w:rsidRPr="006127C8">
              <w:rPr>
                <w:rFonts w:ascii="NikoshBAN" w:eastAsia="SolaimanLipi" w:hAnsi="NikoshBAN" w:cs="NikoshBAN"/>
                <w:sz w:val="28"/>
                <w:szCs w:val="28"/>
              </w:rPr>
              <w:t>মোঃ</w:t>
            </w:r>
            <w:proofErr w:type="spellEnd"/>
            <w:r w:rsidR="006127C8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127C8" w:rsidRPr="006127C8">
              <w:rPr>
                <w:rFonts w:ascii="NikoshBAN" w:eastAsia="SolaimanLipi" w:hAnsi="NikoshBAN" w:cs="NikoshBAN"/>
                <w:sz w:val="28"/>
                <w:szCs w:val="28"/>
              </w:rPr>
              <w:t>সোহেল</w:t>
            </w:r>
            <w:proofErr w:type="spellEnd"/>
            <w:r w:rsidR="006127C8" w:rsidRPr="006127C8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6127C8" w:rsidRPr="006127C8">
              <w:rPr>
                <w:rFonts w:ascii="NikoshBAN" w:eastAsia="SolaimanLipi" w:hAnsi="NikoshBAN" w:cs="NikoshBAN"/>
                <w:sz w:val="28"/>
                <w:szCs w:val="28"/>
              </w:rPr>
              <w:t>রানা</w:t>
            </w:r>
            <w:proofErr w:type="spellEnd"/>
          </w:p>
        </w:tc>
      </w:tr>
    </w:tbl>
    <w:p w14:paraId="05BB662E" w14:textId="77777777" w:rsidR="00D519AB" w:rsidRPr="005D48CB" w:rsidRDefault="00D519AB">
      <w:pPr>
        <w:rPr>
          <w:rFonts w:ascii="NikoshBAN" w:hAnsi="NikoshBAN" w:cs="NikoshBAN"/>
          <w:sz w:val="12"/>
          <w:szCs w:val="12"/>
        </w:rPr>
      </w:pPr>
    </w:p>
    <w:tbl>
      <w:tblPr>
        <w:tblStyle w:val="ListTable3-Accent61"/>
        <w:tblW w:w="4844" w:type="pct"/>
        <w:tblInd w:w="198" w:type="dxa"/>
        <w:tblLayout w:type="fixed"/>
        <w:tblLook w:val="0000" w:firstRow="0" w:lastRow="0" w:firstColumn="0" w:lastColumn="0" w:noHBand="0" w:noVBand="0"/>
      </w:tblPr>
      <w:tblGrid>
        <w:gridCol w:w="2267"/>
        <w:gridCol w:w="2503"/>
        <w:gridCol w:w="2610"/>
        <w:gridCol w:w="2970"/>
      </w:tblGrid>
      <w:tr w:rsidR="001E60E7" w:rsidRPr="00FE5B5A" w14:paraId="37620FA1" w14:textId="77777777" w:rsidTr="005E2C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0DD17429" w14:textId="77777777" w:rsidR="001E60E7" w:rsidRPr="006127C8" w:rsidRDefault="001E60E7" w:rsidP="001E60E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061DA"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সুচকের</w:t>
            </w:r>
            <w:proofErr w:type="spellEnd"/>
            <w:r w:rsidR="00B061DA"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1E60E7" w:rsidRPr="00FE5B5A" w14:paraId="3E2AE591" w14:textId="77777777" w:rsidTr="005B5A18">
        <w:trPr>
          <w:trHeight w:val="4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</w:tcPr>
          <w:p w14:paraId="47FE58F2" w14:textId="77777777" w:rsidR="001E60E7" w:rsidRPr="006127C8" w:rsidRDefault="001E60E7" w:rsidP="001E60E7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061DA"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সুচক</w:t>
            </w:r>
            <w:proofErr w:type="spellEnd"/>
          </w:p>
        </w:tc>
        <w:tc>
          <w:tcPr>
            <w:tcW w:w="3905" w:type="pct"/>
            <w:gridSpan w:val="3"/>
          </w:tcPr>
          <w:p w14:paraId="03A7245E" w14:textId="77777777" w:rsidR="001E60E7" w:rsidRPr="006127C8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শিক্ষার্থীর</w:t>
            </w:r>
            <w:proofErr w:type="spellEnd"/>
            <w:r w:rsidR="00B061DA"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পারদর্শিতার</w:t>
            </w:r>
            <w:proofErr w:type="spellEnd"/>
            <w:r w:rsidR="00B061DA"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127C8">
              <w:rPr>
                <w:rFonts w:ascii="NikoshBAN" w:eastAsia="SolaimanLipi" w:hAnsi="NikoshBAN" w:cs="NikoshBAN"/>
                <w:b/>
                <w:bCs/>
                <w:sz w:val="28"/>
                <w:szCs w:val="28"/>
              </w:rPr>
              <w:t>মাত্রা</w:t>
            </w:r>
            <w:proofErr w:type="spellEnd"/>
          </w:p>
        </w:tc>
      </w:tr>
      <w:tr w:rsidR="002A02EB" w:rsidRPr="00FE5B5A" w14:paraId="22EA15F5" w14:textId="77777777" w:rsidTr="00994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 w:val="restart"/>
          </w:tcPr>
          <w:p w14:paraId="0EB5C717" w14:textId="4C40B140" w:rsidR="002A02EB" w:rsidRPr="005E2C55" w:rsidRDefault="002A02EB" w:rsidP="002A02EB">
            <w:pPr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৭.১.২</w:t>
            </w:r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খেলাধুলা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,</w:t>
            </w:r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শরীরচর্চা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সংক্রান্ত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আঘাত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দুর্ঘটনা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প্রতিরোধ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এবং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প্রতিকারের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কৌশল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অবলম্বন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209" w:type="pct"/>
          </w:tcPr>
          <w:p w14:paraId="6EA387E8" w14:textId="77777777" w:rsidR="002A02EB" w:rsidRPr="0099425D" w:rsidRDefault="002A02EB" w:rsidP="002A0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99425D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12A1C539" w14:textId="77777777" w:rsidR="002A02EB" w:rsidRPr="0099425D" w:rsidRDefault="002A02EB" w:rsidP="002A02E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9425D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7A14CC2D" wp14:editId="0AE9E51E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pct"/>
          </w:tcPr>
          <w:p w14:paraId="6317CB96" w14:textId="77777777" w:rsidR="002A02EB" w:rsidRPr="0099425D" w:rsidRDefault="002A02EB" w:rsidP="002A02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99425D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4A0772A9" wp14:editId="1AC6912B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2EB" w:rsidRPr="00FE5B5A" w14:paraId="35036C6C" w14:textId="77777777" w:rsidTr="0099425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/>
          </w:tcPr>
          <w:p w14:paraId="09591107" w14:textId="77777777" w:rsidR="002A02EB" w:rsidRPr="005E2C55" w:rsidRDefault="002A02EB" w:rsidP="002A02E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09" w:type="pct"/>
          </w:tcPr>
          <w:p w14:paraId="38EEF5C9" w14:textId="6E3CD689" w:rsidR="002A02EB" w:rsidRPr="005E2C55" w:rsidRDefault="002A02EB" w:rsidP="002A02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খেলাধুলা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,</w:t>
            </w:r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শরীরচর্চার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সময়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নির্দেশনা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অনুসরণ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আঘাত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দুর্ঘটনা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প্রতিরোধ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এবং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প্রতিকারের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সাধারণ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কৌশল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চর্চা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4257FB5B" w14:textId="2EFF277A" w:rsidR="002A02EB" w:rsidRPr="005E2C55" w:rsidRDefault="002A02EB" w:rsidP="002A02EB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খেলাধুলা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,</w:t>
            </w:r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শরীরচর্চার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সময়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নিজ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উদ্যোগে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আঘাত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দুর্ঘটনা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প্রতিরোধ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এবং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প্রতিকারের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উদ্যোগ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গ্রহণ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</w:p>
        </w:tc>
        <w:tc>
          <w:tcPr>
            <w:tcW w:w="1435" w:type="pct"/>
          </w:tcPr>
          <w:p w14:paraId="4452BC02" w14:textId="44A1B2C8" w:rsidR="002A02EB" w:rsidRPr="005E2C55" w:rsidRDefault="002A02EB" w:rsidP="002A02E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খেলাধুলা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,</w:t>
            </w:r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শরীরচর্চার</w:t>
            </w:r>
            <w:proofErr w:type="spellEnd"/>
            <w:r w:rsidR="00A70FC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="00A70FCA">
              <w:rPr>
                <w:rFonts w:ascii="NikoshBAN" w:eastAsia="SolaimanLipi" w:hAnsi="NikoshBAN" w:cs="NikoshBAN"/>
                <w:sz w:val="24"/>
                <w:szCs w:val="24"/>
              </w:rPr>
              <w:t>সময়</w:t>
            </w:r>
            <w:proofErr w:type="spellEnd"/>
            <w:r w:rsidR="00A70FCA"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নিয়মিত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সময়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আঘাত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 xml:space="preserve"> ও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দুর্ঘটনা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প্রতিরোধের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কৌশল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অবলম্বন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এবং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প্রতিকারের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পদক্ষেপ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গ্রহণ</w:t>
            </w:r>
            <w:proofErr w:type="spellEnd"/>
            <w:r>
              <w:rPr>
                <w:rFonts w:ascii="NikoshBAN" w:eastAsia="SolaimanLipi" w:hAnsi="NikoshBAN" w:cs="NikoshBAN"/>
                <w:sz w:val="24"/>
                <w:szCs w:val="24"/>
              </w:rPr>
              <w:t xml:space="preserve"> </w:t>
            </w:r>
            <w:proofErr w:type="spellStart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করছে</w:t>
            </w:r>
            <w:proofErr w:type="spellEnd"/>
            <w:r w:rsidRPr="005E2C55">
              <w:rPr>
                <w:rFonts w:ascii="NikoshBAN" w:eastAsia="SolaimanLipi" w:hAnsi="NikoshBAN" w:cs="NikoshBAN"/>
                <w:sz w:val="24"/>
                <w:szCs w:val="24"/>
              </w:rPr>
              <w:t>।</w:t>
            </w:r>
          </w:p>
        </w:tc>
      </w:tr>
      <w:tr w:rsidR="00E74D67" w:rsidRPr="00FE5B5A" w14:paraId="7881D2A7" w14:textId="77777777" w:rsidTr="00994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 w:val="restart"/>
          </w:tcPr>
          <w:p w14:paraId="5F6340F3" w14:textId="0F9B428B" w:rsidR="00E74D67" w:rsidRPr="000E597A" w:rsidRDefault="00026543" w:rsidP="00E74D67">
            <w:pPr>
              <w:pStyle w:val="NoSpacing"/>
              <w:jc w:val="both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7.3.1</w:t>
            </w:r>
            <w:r w:rsidR="000B4DB0">
              <w:rPr>
                <w:rFonts w:ascii="NikoshBAN" w:hAnsi="NikoshBAN" w:cs="NikoshBAN"/>
              </w:rPr>
              <w:t xml:space="preserve"> </w:t>
            </w:r>
            <w:proofErr w:type="spellStart"/>
            <w:r w:rsidR="000B4DB0">
              <w:rPr>
                <w:rFonts w:ascii="NikoshBAN" w:hAnsi="NikoshBAN" w:cs="NikoshBAN"/>
              </w:rPr>
              <w:t>প্রেক্ষাপট</w:t>
            </w:r>
            <w:proofErr w:type="spellEnd"/>
            <w:r w:rsidR="000B4DB0">
              <w:rPr>
                <w:rFonts w:ascii="NikoshBAN" w:hAnsi="NikoshBAN" w:cs="NikoshBAN"/>
              </w:rPr>
              <w:t xml:space="preserve"> </w:t>
            </w:r>
            <w:proofErr w:type="spellStart"/>
            <w:r w:rsidR="000B4DB0">
              <w:rPr>
                <w:rFonts w:ascii="NikoshBAN" w:hAnsi="NikoshBAN" w:cs="NikoshBAN"/>
              </w:rPr>
              <w:t>অনুযায়ী</w:t>
            </w:r>
            <w:proofErr w:type="spellEnd"/>
            <w:r w:rsidR="000B4DB0">
              <w:rPr>
                <w:rFonts w:ascii="NikoshBAN" w:hAnsi="NikoshBAN" w:cs="NikoshBAN"/>
              </w:rPr>
              <w:t xml:space="preserve"> </w:t>
            </w:r>
            <w:proofErr w:type="spellStart"/>
            <w:r w:rsidR="000B4DB0">
              <w:rPr>
                <w:rFonts w:ascii="NikoshBAN" w:hAnsi="NikoshBAN" w:cs="NikoshBAN"/>
              </w:rPr>
              <w:t>নিজের</w:t>
            </w:r>
            <w:proofErr w:type="spellEnd"/>
            <w:r w:rsidR="000B4DB0">
              <w:rPr>
                <w:rFonts w:ascii="NikoshBAN" w:hAnsi="NikoshBAN" w:cs="NikoshBAN"/>
              </w:rPr>
              <w:t xml:space="preserve"> </w:t>
            </w:r>
            <w:proofErr w:type="spellStart"/>
            <w:r w:rsidR="000B4DB0">
              <w:rPr>
                <w:rFonts w:ascii="NikoshBAN" w:hAnsi="NikoshBAN" w:cs="NikoshBAN"/>
              </w:rPr>
              <w:t>অনুভূতির</w:t>
            </w:r>
            <w:proofErr w:type="spellEnd"/>
            <w:r w:rsidR="000B4DB0">
              <w:rPr>
                <w:rFonts w:ascii="NikoshBAN" w:hAnsi="NikoshBAN" w:cs="NikoshBAN"/>
              </w:rPr>
              <w:t xml:space="preserve"> </w:t>
            </w:r>
            <w:proofErr w:type="spellStart"/>
            <w:r w:rsidR="000B4DB0">
              <w:rPr>
                <w:rFonts w:ascii="NikoshBAN" w:hAnsi="NikoshBAN" w:cs="NikoshBAN"/>
              </w:rPr>
              <w:t>ফলাফলধর্মী</w:t>
            </w:r>
            <w:proofErr w:type="spellEnd"/>
            <w:r w:rsidR="000B4DB0">
              <w:rPr>
                <w:rFonts w:ascii="NikoshBAN" w:hAnsi="NikoshBAN" w:cs="NikoshBAN"/>
              </w:rPr>
              <w:t xml:space="preserve"> </w:t>
            </w:r>
            <w:proofErr w:type="spellStart"/>
            <w:r w:rsidR="000B4DB0">
              <w:rPr>
                <w:rFonts w:ascii="NikoshBAN" w:hAnsi="NikoshBAN" w:cs="NikoshBAN"/>
              </w:rPr>
              <w:t>প্রকাশ</w:t>
            </w:r>
            <w:proofErr w:type="spellEnd"/>
            <w:r w:rsidR="000B4DB0">
              <w:rPr>
                <w:rFonts w:ascii="NikoshBAN" w:hAnsi="NikoshBAN" w:cs="NikoshBAN"/>
              </w:rPr>
              <w:t xml:space="preserve"> </w:t>
            </w:r>
            <w:proofErr w:type="spellStart"/>
            <w:r w:rsidR="000B4DB0"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tcW w:w="1209" w:type="pct"/>
          </w:tcPr>
          <w:p w14:paraId="7DBFA2AF" w14:textId="73B4CFB1" w:rsidR="00E74D67" w:rsidRPr="0099425D" w:rsidRDefault="00E74D67" w:rsidP="00E74D6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99425D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3BD10FCE" w14:textId="7A90A81E" w:rsidR="00E74D67" w:rsidRPr="0099425D" w:rsidRDefault="00E74D67" w:rsidP="00E74D67">
            <w:pPr>
              <w:pStyle w:val="NoSpacing"/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9425D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1A8E799E" wp14:editId="66DC5978">
                  <wp:extent cx="152400" cy="139700"/>
                  <wp:effectExtent l="0" t="0" r="0" b="0"/>
                  <wp:docPr id="1" name="Picture 1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pct"/>
          </w:tcPr>
          <w:p w14:paraId="5E5831F8" w14:textId="2E613DD7" w:rsidR="00E74D67" w:rsidRPr="0099425D" w:rsidRDefault="00E74D67" w:rsidP="00E74D6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99425D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638E3480" wp14:editId="6180F2B5">
                  <wp:extent cx="165100" cy="139700"/>
                  <wp:effectExtent l="0" t="0" r="0" b="0"/>
                  <wp:docPr id="2" name="Picture 2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E0B" w:rsidRPr="00FE5B5A" w14:paraId="78E83950" w14:textId="77777777" w:rsidTr="0099425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/>
          </w:tcPr>
          <w:p w14:paraId="277B4F86" w14:textId="77777777" w:rsidR="00A73E0B" w:rsidRPr="000E597A" w:rsidRDefault="00A73E0B" w:rsidP="00A73E0B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40A68F16" w14:textId="14BBD7CF" w:rsidR="00A73E0B" w:rsidRPr="000E597A" w:rsidRDefault="00A73E0B" w:rsidP="00A73E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অনুভূতির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ফলাফলধর্মী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</w:t>
            </w:r>
            <w:r>
              <w:rPr>
                <w:rFonts w:ascii="NikoshBAN" w:hAnsi="NikoshBAN" w:cs="NikoshBAN"/>
              </w:rPr>
              <w:t>ার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নির্দেশনা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অনুসরণ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50CC1CCD" w14:textId="15991E3E" w:rsidR="00A73E0B" w:rsidRPr="000E597A" w:rsidRDefault="00A73E0B" w:rsidP="00A73E0B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নিজ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উদ্যোগে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বিভিন্ন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অনুভূতির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ফলাফলধর্মী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</w:t>
            </w:r>
            <w:r>
              <w:rPr>
                <w:rFonts w:ascii="NikoshBAN" w:hAnsi="NikoshBAN" w:cs="NikoshBAN"/>
              </w:rPr>
              <w:t>শের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উদ্যোগ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গ্রহণ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</w:p>
        </w:tc>
        <w:tc>
          <w:tcPr>
            <w:tcW w:w="1435" w:type="pct"/>
          </w:tcPr>
          <w:p w14:paraId="4179CE32" w14:textId="5D5F854B" w:rsidR="00A73E0B" w:rsidRPr="000E597A" w:rsidRDefault="00A73E0B" w:rsidP="00A73E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নিজ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উদ্যোগে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বিভিন্ন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প্রেক্ষাপটে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নিয়মিত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অনুভূতির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ফলাফলধর্মী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উদ্যোগ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গ্রহণ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করছে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</w:p>
        </w:tc>
      </w:tr>
      <w:tr w:rsidR="00A73E0B" w:rsidRPr="00FE5B5A" w14:paraId="260C979F" w14:textId="77777777" w:rsidTr="00994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 w:val="restart"/>
          </w:tcPr>
          <w:p w14:paraId="32411897" w14:textId="58E214A9" w:rsidR="00A73E0B" w:rsidRPr="000E597A" w:rsidRDefault="00A73E0B" w:rsidP="00A73E0B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r>
              <w:rPr>
                <w:rFonts w:ascii="NikoshBAN" w:eastAsia="SolaimanLipi" w:hAnsi="NikoshBAN" w:cs="NikoshBAN"/>
              </w:rPr>
              <w:t>7.4.1</w:t>
            </w:r>
            <w:r w:rsidR="0063588B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3588B">
              <w:rPr>
                <w:rFonts w:ascii="NikoshBAN" w:eastAsia="SolaimanLipi" w:hAnsi="NikoshBAN" w:cs="NikoshBAN"/>
              </w:rPr>
              <w:t>মানসিক</w:t>
            </w:r>
            <w:proofErr w:type="spellEnd"/>
            <w:r w:rsidR="0063588B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3588B">
              <w:rPr>
                <w:rFonts w:ascii="NikoshBAN" w:eastAsia="SolaimanLipi" w:hAnsi="NikoshBAN" w:cs="NikoshBAN"/>
              </w:rPr>
              <w:t>চাপ</w:t>
            </w:r>
            <w:proofErr w:type="spellEnd"/>
            <w:r w:rsidR="0063588B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3588B">
              <w:rPr>
                <w:rFonts w:ascii="NikoshBAN" w:eastAsia="SolaimanLipi" w:hAnsi="NikoshBAN" w:cs="NikoshBAN"/>
              </w:rPr>
              <w:t>ব্য</w:t>
            </w:r>
            <w:r w:rsidR="001646FD">
              <w:rPr>
                <w:rFonts w:ascii="NikoshBAN" w:eastAsia="SolaimanLipi" w:hAnsi="NikoshBAN" w:cs="NikoshBAN"/>
              </w:rPr>
              <w:t>ব</w:t>
            </w:r>
            <w:r w:rsidR="0063588B">
              <w:rPr>
                <w:rFonts w:ascii="NikoshBAN" w:eastAsia="SolaimanLipi" w:hAnsi="NikoshBAN" w:cs="NikoshBAN"/>
              </w:rPr>
              <w:t>স্থাপনার</w:t>
            </w:r>
            <w:proofErr w:type="spellEnd"/>
            <w:r w:rsidR="0063588B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3588B">
              <w:rPr>
                <w:rFonts w:ascii="NikoshBAN" w:eastAsia="SolaimanLipi" w:hAnsi="NikoshBAN" w:cs="NikoshBAN"/>
              </w:rPr>
              <w:t>কৌশল</w:t>
            </w:r>
            <w:proofErr w:type="spellEnd"/>
            <w:r w:rsidR="0063588B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3588B">
              <w:rPr>
                <w:rFonts w:ascii="NikoshBAN" w:eastAsia="SolaimanLipi" w:hAnsi="NikoshBAN" w:cs="NikoshBAN"/>
              </w:rPr>
              <w:t>চর্চা</w:t>
            </w:r>
            <w:proofErr w:type="spellEnd"/>
            <w:r w:rsidR="0063588B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3588B"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  <w:tc>
          <w:tcPr>
            <w:tcW w:w="1209" w:type="pct"/>
          </w:tcPr>
          <w:p w14:paraId="06592656" w14:textId="135CDC99" w:rsidR="00A73E0B" w:rsidRPr="0099425D" w:rsidRDefault="00A73E0B" w:rsidP="00A73E0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99425D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25205DAD" w14:textId="6C8799DE" w:rsidR="00A73E0B" w:rsidRPr="0099425D" w:rsidRDefault="00A73E0B" w:rsidP="00A73E0B">
            <w:pPr>
              <w:pStyle w:val="NoSpacing"/>
              <w:jc w:val="center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99425D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2926D402" wp14:editId="51A01C07">
                  <wp:extent cx="152400" cy="139700"/>
                  <wp:effectExtent l="0" t="0" r="0" b="0"/>
                  <wp:docPr id="3" name="Picture 3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pct"/>
          </w:tcPr>
          <w:p w14:paraId="65B684AC" w14:textId="06602771" w:rsidR="00A73E0B" w:rsidRPr="0099425D" w:rsidRDefault="00A73E0B" w:rsidP="00A73E0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99425D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31D5C6EF" wp14:editId="713D9118">
                  <wp:extent cx="165100" cy="139700"/>
                  <wp:effectExtent l="0" t="0" r="0" b="0"/>
                  <wp:docPr id="5" name="Picture 5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E0B" w:rsidRPr="00FE5B5A" w14:paraId="7CEC2E1E" w14:textId="77777777" w:rsidTr="0099425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/>
          </w:tcPr>
          <w:p w14:paraId="28EBB9BB" w14:textId="77777777" w:rsidR="00A73E0B" w:rsidRPr="000E597A" w:rsidRDefault="00A73E0B" w:rsidP="00A73E0B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7640FB25" w14:textId="09D52D93" w:rsidR="00A73E0B" w:rsidRPr="000E597A" w:rsidRDefault="006615AA" w:rsidP="00A73E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নির্দেশনা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মেনে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মানসিক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চাপ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ব্য</w:t>
            </w:r>
            <w:r w:rsidR="001646FD">
              <w:rPr>
                <w:rFonts w:ascii="NikoshBAN" w:eastAsia="SolaimanLipi" w:hAnsi="NikoshBAN" w:cs="NikoshBAN"/>
              </w:rPr>
              <w:t>ব</w:t>
            </w:r>
            <w:r>
              <w:rPr>
                <w:rFonts w:ascii="NikoshBAN" w:eastAsia="SolaimanLipi" w:hAnsi="NikoshBAN" w:cs="NikoshBAN"/>
              </w:rPr>
              <w:t>স্থাপনার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কৌশল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চর্চা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35EFADD5" w14:textId="0291EBEC" w:rsidR="00A73E0B" w:rsidRPr="000E597A" w:rsidRDefault="006615AA" w:rsidP="00A73E0B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নিজ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উদ্যোগে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1646FD">
              <w:rPr>
                <w:rFonts w:ascii="NikoshBAN" w:eastAsia="SolaimanLipi" w:hAnsi="NikoshBAN" w:cs="NikoshBAN"/>
              </w:rPr>
              <w:t>মানসিক</w:t>
            </w:r>
            <w:proofErr w:type="spellEnd"/>
            <w:r w:rsidR="001646F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1646FD">
              <w:rPr>
                <w:rFonts w:ascii="NikoshBAN" w:eastAsia="SolaimanLipi" w:hAnsi="NikoshBAN" w:cs="NikoshBAN"/>
              </w:rPr>
              <w:t>চাপ</w:t>
            </w:r>
            <w:proofErr w:type="spellEnd"/>
            <w:r w:rsidR="001646F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1646FD">
              <w:rPr>
                <w:rFonts w:ascii="NikoshBAN" w:eastAsia="SolaimanLipi" w:hAnsi="NikoshBAN" w:cs="NikoshBAN"/>
              </w:rPr>
              <w:t>ব্যবস্থাপনার</w:t>
            </w:r>
            <w:proofErr w:type="spellEnd"/>
            <w:r w:rsidR="001646F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1646FD">
              <w:rPr>
                <w:rFonts w:ascii="NikoshBAN" w:eastAsia="SolaimanLipi" w:hAnsi="NikoshBAN" w:cs="NikoshBAN"/>
              </w:rPr>
              <w:t>কৌশল</w:t>
            </w:r>
            <w:r w:rsidR="001646FD">
              <w:rPr>
                <w:rFonts w:ascii="NikoshBAN" w:eastAsia="SolaimanLipi" w:hAnsi="NikoshBAN" w:cs="NikoshBAN"/>
              </w:rPr>
              <w:t>গুলো</w:t>
            </w:r>
            <w:proofErr w:type="spellEnd"/>
            <w:r w:rsidR="001646F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অনিয়মিতভাবে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1646FD">
              <w:rPr>
                <w:rFonts w:ascii="NikoshBAN" w:eastAsia="SolaimanLipi" w:hAnsi="NikoshBAN" w:cs="NikoshBAN"/>
              </w:rPr>
              <w:t>চর্চা</w:t>
            </w:r>
            <w:proofErr w:type="spellEnd"/>
            <w:r w:rsidR="001646F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1646FD"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  <w:tc>
          <w:tcPr>
            <w:tcW w:w="1435" w:type="pct"/>
          </w:tcPr>
          <w:p w14:paraId="46EC93BA" w14:textId="5E8A6AA9" w:rsidR="00A73E0B" w:rsidRPr="000E597A" w:rsidRDefault="00292AF1" w:rsidP="00A73E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সচেতনভাবে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নিয়মিত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মানসিক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চাপ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ব্যবস্থাপনার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কৌশল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চর্চা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</w:tr>
      <w:tr w:rsidR="00A73E0B" w:rsidRPr="00FE5B5A" w14:paraId="621A57F1" w14:textId="77777777" w:rsidTr="00994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 w:val="restart"/>
          </w:tcPr>
          <w:p w14:paraId="6087364B" w14:textId="6668660D" w:rsidR="00A73E0B" w:rsidRPr="000E597A" w:rsidRDefault="00A73E0B" w:rsidP="00A73E0B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r>
              <w:rPr>
                <w:rFonts w:ascii="NikoshBAN" w:eastAsia="SolaimanLipi" w:hAnsi="NikoshBAN" w:cs="NikoshBAN"/>
              </w:rPr>
              <w:t>7.5.1</w:t>
            </w:r>
            <w:r w:rsidR="00563AFD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0E52B2">
              <w:rPr>
                <w:rFonts w:ascii="NikoshBAN" w:eastAsia="SolaimanLipi" w:hAnsi="NikoshBAN" w:cs="NikoshBAN"/>
              </w:rPr>
              <w:t>নিজের</w:t>
            </w:r>
            <w:proofErr w:type="spellEnd"/>
            <w:r w:rsidR="000E52B2"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 w:rsidR="000E52B2">
              <w:rPr>
                <w:rFonts w:ascii="NikoshBAN" w:eastAsia="SolaimanLipi" w:hAnsi="NikoshBAN" w:cs="NikoshBAN"/>
              </w:rPr>
              <w:t>অন্যের</w:t>
            </w:r>
            <w:proofErr w:type="spellEnd"/>
            <w:r w:rsidR="000E52B2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0E52B2">
              <w:rPr>
                <w:rFonts w:ascii="NikoshBAN" w:eastAsia="SolaimanLipi" w:hAnsi="NikoshBAN" w:cs="NikoshBAN"/>
              </w:rPr>
              <w:t>বাচনিক</w:t>
            </w:r>
            <w:proofErr w:type="spellEnd"/>
            <w:r w:rsidR="000E52B2"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 w:rsidR="000E52B2">
              <w:rPr>
                <w:rFonts w:ascii="NikoshBAN" w:eastAsia="SolaimanLipi" w:hAnsi="NikoshBAN" w:cs="NikoshBAN"/>
              </w:rPr>
              <w:t>অবাচনিক</w:t>
            </w:r>
            <w:proofErr w:type="spellEnd"/>
            <w:r w:rsidR="000E52B2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0E52B2">
              <w:rPr>
                <w:rFonts w:ascii="NikoshBAN" w:eastAsia="SolaimanLipi" w:hAnsi="NikoshBAN" w:cs="NikoshBAN"/>
              </w:rPr>
              <w:t>প্রকাশভঙ্গী</w:t>
            </w:r>
            <w:proofErr w:type="spellEnd"/>
            <w:r w:rsidR="000E52B2"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 w:rsidR="000E52B2">
              <w:rPr>
                <w:rFonts w:ascii="NikoshBAN" w:eastAsia="SolaimanLipi" w:hAnsi="NikoshBAN" w:cs="NikoshBAN"/>
              </w:rPr>
              <w:t>উদ্দেশ্য</w:t>
            </w:r>
            <w:proofErr w:type="spellEnd"/>
            <w:r w:rsidR="000E52B2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0E52B2">
              <w:rPr>
                <w:rFonts w:ascii="NikoshBAN" w:eastAsia="SolaimanLipi" w:hAnsi="NikoshBAN" w:cs="NikoshBAN"/>
              </w:rPr>
              <w:t>ব</w:t>
            </w:r>
            <w:r w:rsidR="00A0657C">
              <w:rPr>
                <w:rFonts w:ascii="NikoshBAN" w:eastAsia="SolaimanLipi" w:hAnsi="NikoshBAN" w:cs="NikoshBAN"/>
              </w:rPr>
              <w:t>ু</w:t>
            </w:r>
            <w:r w:rsidR="000E52B2">
              <w:rPr>
                <w:rFonts w:ascii="NikoshBAN" w:eastAsia="SolaimanLipi" w:hAnsi="NikoshBAN" w:cs="NikoshBAN"/>
              </w:rPr>
              <w:t>ঝে</w:t>
            </w:r>
            <w:proofErr w:type="spellEnd"/>
            <w:r w:rsidR="000E52B2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0E52B2">
              <w:rPr>
                <w:rFonts w:ascii="NikoshBAN" w:eastAsia="SolaimanLipi" w:hAnsi="NikoshBAN" w:cs="NikoshBAN"/>
              </w:rPr>
              <w:t>যোগাযোগের</w:t>
            </w:r>
            <w:proofErr w:type="spellEnd"/>
            <w:r w:rsidR="000E52B2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0E52B2">
              <w:rPr>
                <w:rFonts w:ascii="NikoshBAN" w:eastAsia="SolaimanLipi" w:hAnsi="NikoshBAN" w:cs="NikoshBAN"/>
              </w:rPr>
              <w:t>চেষ্টা</w:t>
            </w:r>
            <w:proofErr w:type="spellEnd"/>
          </w:p>
        </w:tc>
        <w:tc>
          <w:tcPr>
            <w:tcW w:w="1209" w:type="pct"/>
          </w:tcPr>
          <w:p w14:paraId="3E3AB622" w14:textId="4FFF0D0A" w:rsidR="00A73E0B" w:rsidRPr="0099425D" w:rsidRDefault="00A73E0B" w:rsidP="00A73E0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99425D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6D6A1CDA" w14:textId="06A4189F" w:rsidR="00A73E0B" w:rsidRPr="0099425D" w:rsidRDefault="00A73E0B" w:rsidP="00A73E0B">
            <w:pPr>
              <w:pStyle w:val="NoSpacing"/>
              <w:jc w:val="center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99425D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60513306" wp14:editId="261F4DEA">
                  <wp:extent cx="152400" cy="139700"/>
                  <wp:effectExtent l="0" t="0" r="0" b="0"/>
                  <wp:docPr id="6" name="Picture 6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pct"/>
          </w:tcPr>
          <w:p w14:paraId="1AE1C39F" w14:textId="19FCD098" w:rsidR="00A73E0B" w:rsidRPr="0099425D" w:rsidRDefault="00A73E0B" w:rsidP="00A73E0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99425D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12DB0EBE" wp14:editId="78D15959">
                  <wp:extent cx="165100" cy="139700"/>
                  <wp:effectExtent l="0" t="0" r="0" b="0"/>
                  <wp:docPr id="7" name="Picture 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E0B" w:rsidRPr="00FE5B5A" w14:paraId="48327887" w14:textId="77777777" w:rsidTr="0099425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/>
          </w:tcPr>
          <w:p w14:paraId="55E20B56" w14:textId="77777777" w:rsidR="00A73E0B" w:rsidRPr="000E597A" w:rsidRDefault="00A73E0B" w:rsidP="00A73E0B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5BD9BF3A" w14:textId="691E4E5F" w:rsidR="00A73E0B" w:rsidRPr="000E597A" w:rsidRDefault="007D050B" w:rsidP="00A73E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নির্দেশনা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অনুসরণ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বিভিন্ন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নিজের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অন্যের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বাচনিক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অবাচনিক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প্রকাশভঙ্গী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পর্যবেক্ষণ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r>
              <w:rPr>
                <w:rFonts w:ascii="NikoshBAN" w:eastAsia="SolaimanLipi" w:hAnsi="NikoshBAN" w:cs="NikoshBAN"/>
              </w:rPr>
              <w:t xml:space="preserve">ও </w:t>
            </w:r>
            <w:proofErr w:type="spellStart"/>
            <w:r>
              <w:rPr>
                <w:rFonts w:ascii="NikoshBAN" w:eastAsia="SolaimanLipi" w:hAnsi="NikoshBAN" w:cs="NikoshBAN"/>
              </w:rPr>
              <w:t>যোগাযোগের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উদ্দেশ্য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বুঝতে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চেষ্টা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4B89FDDE" w14:textId="24A72703" w:rsidR="00A73E0B" w:rsidRPr="000E597A" w:rsidRDefault="00871614" w:rsidP="00A73E0B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নিজ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উদ্যোগে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বিভিন্ন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নিজের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অন্যের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বাচনিক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অবাচনিক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প্রকাশভঙ্গী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পর্যবেক্ষণ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উদ্দেশ্য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বুঝতে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চেষ্টা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  <w:tc>
          <w:tcPr>
            <w:tcW w:w="1435" w:type="pct"/>
          </w:tcPr>
          <w:p w14:paraId="07DD19C6" w14:textId="48EE21EE" w:rsidR="00A73E0B" w:rsidRPr="000E597A" w:rsidRDefault="00871614" w:rsidP="00A73E0B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বিভিন্ন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নিজের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অন্যের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বাচনিক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অবাচনিক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প্রকাশভঙ্গী</w:t>
            </w:r>
            <w:r>
              <w:rPr>
                <w:rFonts w:ascii="NikoshBAN" w:eastAsia="SolaimanLipi" w:hAnsi="NikoshBAN" w:cs="NikoshBAN"/>
              </w:rPr>
              <w:t>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উদ্দেশ্য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বুঝে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যোগাযোগের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চেষ্টা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</w:tr>
      <w:tr w:rsidR="00A73E0B" w:rsidRPr="00FE5B5A" w14:paraId="2938FBC1" w14:textId="77777777" w:rsidTr="00994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 w:val="restart"/>
          </w:tcPr>
          <w:p w14:paraId="47F56F3F" w14:textId="7E6842E4" w:rsidR="00A73E0B" w:rsidRPr="000E597A" w:rsidRDefault="00A73E0B" w:rsidP="00A73E0B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r>
              <w:rPr>
                <w:rFonts w:ascii="NikoshBAN" w:eastAsia="SolaimanLipi" w:hAnsi="NikoshBAN" w:cs="NikoshBAN"/>
              </w:rPr>
              <w:t>7.6.1</w:t>
            </w:r>
            <w:r w:rsidR="006433FA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433FA">
              <w:rPr>
                <w:rFonts w:ascii="NikoshBAN" w:eastAsia="SolaimanLipi" w:hAnsi="NikoshBAN" w:cs="NikoshBAN"/>
              </w:rPr>
              <w:t>সম্পর্কের</w:t>
            </w:r>
            <w:proofErr w:type="spellEnd"/>
            <w:r w:rsidR="006433FA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433FA">
              <w:rPr>
                <w:rFonts w:ascii="NikoshBAN" w:eastAsia="SolaimanLipi" w:hAnsi="NikoshBAN" w:cs="NikoshBAN"/>
              </w:rPr>
              <w:t>সবলতা</w:t>
            </w:r>
            <w:proofErr w:type="spellEnd"/>
            <w:r w:rsidR="006433FA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433FA">
              <w:rPr>
                <w:rFonts w:ascii="NikoshBAN" w:eastAsia="SolaimanLipi" w:hAnsi="NikoshBAN" w:cs="NikoshBAN"/>
              </w:rPr>
              <w:t>নির্ণয়</w:t>
            </w:r>
            <w:proofErr w:type="spellEnd"/>
            <w:r w:rsidR="006433FA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433FA">
              <w:rPr>
                <w:rFonts w:ascii="NikoshBAN" w:eastAsia="SolaimanLipi" w:hAnsi="NikoshBAN" w:cs="NikoshBAN"/>
              </w:rPr>
              <w:t>করে</w:t>
            </w:r>
            <w:proofErr w:type="spellEnd"/>
            <w:r w:rsidR="006433FA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433FA">
              <w:rPr>
                <w:rFonts w:ascii="NikoshBAN" w:eastAsia="SolaimanLipi" w:hAnsi="NikoshBAN" w:cs="NikoshBAN"/>
              </w:rPr>
              <w:t>সহপাঠি</w:t>
            </w:r>
            <w:proofErr w:type="spellEnd"/>
            <w:r w:rsidR="006433FA"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 w:rsidR="006433FA">
              <w:rPr>
                <w:rFonts w:ascii="NikoshBAN" w:eastAsia="SolaimanLipi" w:hAnsi="NikoshBAN" w:cs="NikoshBAN"/>
              </w:rPr>
              <w:t>সমবয়সীদের</w:t>
            </w:r>
            <w:proofErr w:type="spellEnd"/>
            <w:r w:rsidR="006433FA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433FA">
              <w:rPr>
                <w:rFonts w:ascii="NikoshBAN" w:eastAsia="SolaimanLipi" w:hAnsi="NikoshBAN" w:cs="NikoshBAN"/>
              </w:rPr>
              <w:t>সাথে</w:t>
            </w:r>
            <w:proofErr w:type="spellEnd"/>
            <w:r w:rsidR="006433FA">
              <w:rPr>
                <w:rFonts w:ascii="NikoshBAN" w:eastAsia="SolaimanLipi" w:hAnsi="NikoshBAN" w:cs="NikoshBAN"/>
              </w:rPr>
              <w:t xml:space="preserve"> </w:t>
            </w:r>
            <w:r w:rsidR="002749D1">
              <w:rPr>
                <w:rFonts w:ascii="SutonnyOMJ" w:eastAsia="SolaimanLipi" w:hAnsi="SutonnyOMJ" w:cs="SutonnyOMJ"/>
                <w:cs/>
                <w:lang w:bidi="bn-IN"/>
              </w:rPr>
              <w:t>ই</w:t>
            </w:r>
            <w:proofErr w:type="spellStart"/>
            <w:r w:rsidR="006433FA">
              <w:rPr>
                <w:rFonts w:ascii="NikoshBAN" w:eastAsia="SolaimanLipi" w:hAnsi="NikoshBAN" w:cs="NikoshBAN"/>
              </w:rPr>
              <w:t>তিবাচক</w:t>
            </w:r>
            <w:proofErr w:type="spellEnd"/>
            <w:r w:rsidR="006433FA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433FA">
              <w:rPr>
                <w:rFonts w:ascii="NikoshBAN" w:eastAsia="SolaimanLipi" w:hAnsi="NikoshBAN" w:cs="NikoshBAN"/>
              </w:rPr>
              <w:t>সম্পর্কচর্চায়</w:t>
            </w:r>
            <w:proofErr w:type="spellEnd"/>
            <w:r w:rsidR="006433FA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433FA">
              <w:rPr>
                <w:rFonts w:ascii="NikoshBAN" w:eastAsia="SolaimanLipi" w:hAnsi="NikoshBAN" w:cs="NikoshBAN"/>
              </w:rPr>
              <w:t>উদ্যোগ</w:t>
            </w:r>
            <w:proofErr w:type="spellEnd"/>
            <w:r w:rsidR="006433FA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433FA">
              <w:rPr>
                <w:rFonts w:ascii="NikoshBAN" w:eastAsia="SolaimanLipi" w:hAnsi="NikoshBAN" w:cs="NikoshBAN"/>
              </w:rPr>
              <w:t>গ্রহণ</w:t>
            </w:r>
            <w:proofErr w:type="spellEnd"/>
            <w:r w:rsidR="006433FA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6433FA"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  <w:tc>
          <w:tcPr>
            <w:tcW w:w="1209" w:type="pct"/>
          </w:tcPr>
          <w:p w14:paraId="2DB99629" w14:textId="4BF148B9" w:rsidR="00A73E0B" w:rsidRPr="0099425D" w:rsidRDefault="00A73E0B" w:rsidP="00A73E0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99425D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43C2674E" w14:textId="027FBA13" w:rsidR="00A73E0B" w:rsidRPr="0099425D" w:rsidRDefault="00A73E0B" w:rsidP="00A73E0B">
            <w:pPr>
              <w:pStyle w:val="NoSpacing"/>
              <w:jc w:val="center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99425D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79122EB6" wp14:editId="4996E4B8">
                  <wp:extent cx="152400" cy="139700"/>
                  <wp:effectExtent l="0" t="0" r="0" b="0"/>
                  <wp:docPr id="10" name="Picture 1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pct"/>
          </w:tcPr>
          <w:p w14:paraId="1401EEF5" w14:textId="3CD14747" w:rsidR="00A73E0B" w:rsidRPr="0099425D" w:rsidRDefault="00A73E0B" w:rsidP="00A73E0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99425D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43A83FDE" wp14:editId="28A6EFA8">
                  <wp:extent cx="165100" cy="139700"/>
                  <wp:effectExtent l="0" t="0" r="0" b="0"/>
                  <wp:docPr id="11" name="Picture 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893" w:rsidRPr="00FE5B5A" w14:paraId="7BD55643" w14:textId="77777777" w:rsidTr="0099425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/>
          </w:tcPr>
          <w:p w14:paraId="0BDF3CD3" w14:textId="77777777" w:rsidR="00850893" w:rsidRPr="000E597A" w:rsidRDefault="00850893" w:rsidP="00850893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0E2D1CA2" w14:textId="273EF6B1" w:rsidR="00850893" w:rsidRPr="000E597A" w:rsidRDefault="00850893" w:rsidP="0085089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নির্দেশিত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প্রেক্ষাপটে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সহপাঠি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, </w:t>
            </w:r>
            <w:proofErr w:type="spellStart"/>
            <w:r>
              <w:rPr>
                <w:rFonts w:ascii="NikoshBAN" w:eastAsia="SolaimanLipi" w:hAnsi="NikoshBAN" w:cs="NikoshBAN"/>
              </w:rPr>
              <w:t>বন্ধু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সমবয়সীদের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সাথে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পারস্পরিক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সম্পর্কের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পরিচর্যায়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উদ্যোগ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গ্রহণ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73B02C3E" w14:textId="6171E394" w:rsidR="00850893" w:rsidRPr="000E597A" w:rsidRDefault="00850893" w:rsidP="00850893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নির্দেশিত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প্রেক্ষাপট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কিংবা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কোন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কোন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ক্ষেত্রে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দৈনন্দিন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সহপাঠি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, </w:t>
            </w:r>
            <w:proofErr w:type="spellStart"/>
            <w:r>
              <w:rPr>
                <w:rFonts w:ascii="NikoshBAN" w:eastAsia="SolaimanLipi" w:hAnsi="NikoshBAN" w:cs="NikoshBAN"/>
              </w:rPr>
              <w:t>বন্ধু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সমবয়সীদের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সাথে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পারস্পরিক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সম্পর্কের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পরিচর্যা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নতুন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সম্পর্ক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তৈরি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করার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উদ্যোগ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নিচ্ছে</w:t>
            </w:r>
            <w:proofErr w:type="spellEnd"/>
          </w:p>
        </w:tc>
        <w:tc>
          <w:tcPr>
            <w:tcW w:w="1435" w:type="pct"/>
          </w:tcPr>
          <w:p w14:paraId="489E4BF8" w14:textId="132C0AEF" w:rsidR="00850893" w:rsidRPr="000E597A" w:rsidRDefault="00F6763F" w:rsidP="0085089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দৈনন্দিন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প্রেক্ষাপটে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সহপাঠি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, </w:t>
            </w:r>
            <w:proofErr w:type="spellStart"/>
            <w:r>
              <w:rPr>
                <w:rFonts w:ascii="NikoshBAN" w:eastAsia="SolaimanLipi" w:hAnsi="NikoshBAN" w:cs="NikoshBAN"/>
              </w:rPr>
              <w:t>বন্ধু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সমবয়সীদের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সাথে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পারস্পরিক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সম্পর্কের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পরিচর্যা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</w:p>
        </w:tc>
      </w:tr>
      <w:tr w:rsidR="00850893" w:rsidRPr="00FE5B5A" w14:paraId="2A97C7A5" w14:textId="77777777" w:rsidTr="009942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 w:val="restart"/>
          </w:tcPr>
          <w:p w14:paraId="1DA9B166" w14:textId="4F603938" w:rsidR="00850893" w:rsidRPr="000E597A" w:rsidRDefault="00850893" w:rsidP="00850893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r>
              <w:rPr>
                <w:rFonts w:ascii="NikoshBAN" w:eastAsia="SolaimanLipi" w:hAnsi="NikoshBAN" w:cs="NikoshBAN"/>
              </w:rPr>
              <w:t>7.6.2</w:t>
            </w:r>
            <w:r w:rsidR="009B75EB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9D5FD7">
              <w:rPr>
                <w:rFonts w:ascii="NikoshBAN" w:eastAsia="SolaimanLipi" w:hAnsi="NikoshBAN" w:cs="NikoshBAN"/>
              </w:rPr>
              <w:t>সহপাঠি</w:t>
            </w:r>
            <w:proofErr w:type="spellEnd"/>
            <w:r w:rsidR="009D5FD7"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 w:rsidR="009D5FD7">
              <w:rPr>
                <w:rFonts w:ascii="NikoshBAN" w:eastAsia="SolaimanLipi" w:hAnsi="NikoshBAN" w:cs="NikoshBAN"/>
              </w:rPr>
              <w:t>সমবয়সীদের</w:t>
            </w:r>
            <w:proofErr w:type="spellEnd"/>
            <w:r w:rsidR="009D5FD7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9D5FD7">
              <w:rPr>
                <w:rFonts w:ascii="NikoshBAN" w:eastAsia="SolaimanLipi" w:hAnsi="NikoshBAN" w:cs="NikoshBAN"/>
              </w:rPr>
              <w:t>সম্পর্কজনিত</w:t>
            </w:r>
            <w:proofErr w:type="spellEnd"/>
            <w:r w:rsidR="009D5FD7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9D5FD7">
              <w:rPr>
                <w:rFonts w:ascii="NikoshBAN" w:eastAsia="SolaimanLipi" w:hAnsi="NikoshBAN" w:cs="NikoshBAN"/>
              </w:rPr>
              <w:t>ঝুঁকি</w:t>
            </w:r>
            <w:proofErr w:type="spellEnd"/>
            <w:r w:rsidR="009D5FD7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9D5FD7">
              <w:rPr>
                <w:rFonts w:ascii="NikoshBAN" w:eastAsia="SolaimanLipi" w:hAnsi="NikoshBAN" w:cs="NikoshBAN"/>
              </w:rPr>
              <w:t>থেকে</w:t>
            </w:r>
            <w:proofErr w:type="spellEnd"/>
            <w:r w:rsidR="009D5FD7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9D5FD7">
              <w:rPr>
                <w:rFonts w:ascii="NikoshBAN" w:eastAsia="SolaimanLipi" w:hAnsi="NikoshBAN" w:cs="NikoshBAN"/>
              </w:rPr>
              <w:t>নিজেকে</w:t>
            </w:r>
            <w:proofErr w:type="spellEnd"/>
            <w:r w:rsidR="009D5FD7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9D5FD7">
              <w:rPr>
                <w:rFonts w:ascii="NikoshBAN" w:eastAsia="SolaimanLipi" w:hAnsi="NikoshBAN" w:cs="NikoshBAN"/>
              </w:rPr>
              <w:t>মুক্ত</w:t>
            </w:r>
            <w:proofErr w:type="spellEnd"/>
            <w:r w:rsidR="009D5FD7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9D5FD7">
              <w:rPr>
                <w:rFonts w:ascii="NikoshBAN" w:eastAsia="SolaimanLipi" w:hAnsi="NikoshBAN" w:cs="NikoshBAN"/>
              </w:rPr>
              <w:t>রাখতে</w:t>
            </w:r>
            <w:proofErr w:type="spellEnd"/>
            <w:r w:rsidR="009D5FD7"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 w:rsidR="009D5FD7">
              <w:rPr>
                <w:rFonts w:ascii="NikoshBAN" w:eastAsia="SolaimanLipi" w:hAnsi="NikoshBAN" w:cs="NikoshBAN"/>
              </w:rPr>
              <w:t>পারছে</w:t>
            </w:r>
            <w:proofErr w:type="spellEnd"/>
          </w:p>
        </w:tc>
        <w:tc>
          <w:tcPr>
            <w:tcW w:w="1209" w:type="pct"/>
          </w:tcPr>
          <w:p w14:paraId="12075406" w14:textId="15F3EDFF" w:rsidR="00850893" w:rsidRPr="0099425D" w:rsidRDefault="00850893" w:rsidP="0085089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99425D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3E2F25F9" w14:textId="49FE18B1" w:rsidR="00850893" w:rsidRPr="0099425D" w:rsidRDefault="00850893" w:rsidP="00850893">
            <w:pPr>
              <w:pStyle w:val="NoSpacing"/>
              <w:jc w:val="center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99425D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34061BF6" wp14:editId="696B8827">
                  <wp:extent cx="152400" cy="139700"/>
                  <wp:effectExtent l="0" t="0" r="0" b="0"/>
                  <wp:docPr id="12" name="Picture 1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pct"/>
          </w:tcPr>
          <w:p w14:paraId="31D09959" w14:textId="5D532D90" w:rsidR="00850893" w:rsidRPr="0099425D" w:rsidRDefault="00850893" w:rsidP="00850893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8"/>
                <w:szCs w:val="28"/>
              </w:rPr>
            </w:pPr>
            <w:r w:rsidRPr="0099425D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5B07CEA5" wp14:editId="558F67E8">
                  <wp:extent cx="165100" cy="139700"/>
                  <wp:effectExtent l="0" t="0" r="0" b="0"/>
                  <wp:docPr id="13" name="Picture 13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893" w:rsidRPr="00FE5B5A" w14:paraId="3306FE08" w14:textId="77777777" w:rsidTr="0099425D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pct"/>
            <w:vMerge/>
          </w:tcPr>
          <w:p w14:paraId="4373DE21" w14:textId="77777777" w:rsidR="00850893" w:rsidRPr="000E597A" w:rsidRDefault="00850893" w:rsidP="00850893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209" w:type="pct"/>
          </w:tcPr>
          <w:p w14:paraId="4F1D696F" w14:textId="13A2BD85" w:rsidR="00850893" w:rsidRPr="000E597A" w:rsidRDefault="001931A1" w:rsidP="0085089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নির্দেশিত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প্রেক্ষাপটে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সহপাঠি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, </w:t>
            </w:r>
            <w:proofErr w:type="spellStart"/>
            <w:r>
              <w:rPr>
                <w:rFonts w:ascii="NikoshBAN" w:eastAsia="SolaimanLipi" w:hAnsi="NikoshBAN" w:cs="NikoshBAN"/>
              </w:rPr>
              <w:t>বন্ধু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সমবয়সীদের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সাথে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পারস্পরিক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সম্পর্কের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ঝুঁকিগুলো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তুলে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ধরতে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1" w:type="pct"/>
          </w:tcPr>
          <w:p w14:paraId="3662B22C" w14:textId="45DFED9B" w:rsidR="00850893" w:rsidRPr="000E597A" w:rsidRDefault="00C71EDA" w:rsidP="00850893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নির্দেশিত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প্রেক্ষাপট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কিংবা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কোন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কোন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ক্ষেত্রে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দৈনন্দিন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সহপাঠি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, </w:t>
            </w:r>
            <w:proofErr w:type="spellStart"/>
            <w:r>
              <w:rPr>
                <w:rFonts w:ascii="NikoshBAN" w:eastAsia="SolaimanLipi" w:hAnsi="NikoshBAN" w:cs="NikoshBAN"/>
              </w:rPr>
              <w:t>বন্ধু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সমবয়সীদের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সাথে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পারস্পরিক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সম্পর্কের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ঝুঁকিগুলো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মোকাবেলায়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সহায়তা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চা</w:t>
            </w:r>
            <w:proofErr w:type="spellEnd"/>
            <w:r w:rsidR="00E05B09">
              <w:rPr>
                <w:rFonts w:ascii="SutonnyOMJ" w:eastAsia="SolaimanLipi" w:hAnsi="SutonnyOMJ" w:cs="SutonnyOMJ"/>
                <w:cs/>
                <w:lang w:bidi="bn-IN"/>
              </w:rPr>
              <w:t>ই</w:t>
            </w:r>
            <w:proofErr w:type="spellStart"/>
            <w:r>
              <w:rPr>
                <w:rFonts w:ascii="NikoshBAN" w:eastAsia="SolaimanLipi" w:hAnsi="NikoshBAN" w:cs="NikoshBAN"/>
              </w:rPr>
              <w:t>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পারছে</w:t>
            </w:r>
            <w:proofErr w:type="spellEnd"/>
          </w:p>
        </w:tc>
        <w:tc>
          <w:tcPr>
            <w:tcW w:w="1435" w:type="pct"/>
          </w:tcPr>
          <w:p w14:paraId="035A1C94" w14:textId="0EA200BA" w:rsidR="00850893" w:rsidRPr="000E597A" w:rsidRDefault="0037609C" w:rsidP="00850893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>
              <w:rPr>
                <w:rFonts w:ascii="NikoshBAN" w:eastAsia="SolaimanLipi" w:hAnsi="NikoshBAN" w:cs="NikoshBAN"/>
              </w:rPr>
              <w:t>দৈনন্দিন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পরিস্থিতি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বা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প্রেক্ষাপটে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সহপাঠি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, </w:t>
            </w:r>
            <w:proofErr w:type="spellStart"/>
            <w:r>
              <w:rPr>
                <w:rFonts w:ascii="NikoshBAN" w:eastAsia="SolaimanLipi" w:hAnsi="NikoshBAN" w:cs="NikoshBAN"/>
              </w:rPr>
              <w:t>বন্ধু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ও </w:t>
            </w:r>
            <w:proofErr w:type="spellStart"/>
            <w:r>
              <w:rPr>
                <w:rFonts w:ascii="NikoshBAN" w:eastAsia="SolaimanLipi" w:hAnsi="NikoshBAN" w:cs="NikoshBAN"/>
              </w:rPr>
              <w:t>সমবয়সীদের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সাথে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পারস্পরিক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সম্পর্কের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ঝুঁকিগুলো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মোকাবেলা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করার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জন্য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নিজে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উদ্যোগ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গ্রহণ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করছে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এবং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প্রয়োজনে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সহযোগিতা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চা</w:t>
            </w:r>
            <w:proofErr w:type="spellEnd"/>
            <w:r>
              <w:rPr>
                <w:rFonts w:ascii="SutonnyOMJ" w:eastAsia="SolaimanLipi" w:hAnsi="SutonnyOMJ" w:cs="SutonnyOMJ"/>
                <w:cs/>
                <w:lang w:bidi="bn-IN"/>
              </w:rPr>
              <w:t>ই</w:t>
            </w:r>
            <w:proofErr w:type="spellStart"/>
            <w:r>
              <w:rPr>
                <w:rFonts w:ascii="NikoshBAN" w:eastAsia="SolaimanLipi" w:hAnsi="NikoshBAN" w:cs="NikoshBAN"/>
              </w:rPr>
              <w:t>তে</w:t>
            </w:r>
            <w:proofErr w:type="spellEnd"/>
            <w:r>
              <w:rPr>
                <w:rFonts w:ascii="NikoshBAN" w:eastAsia="SolaimanLipi" w:hAnsi="NikoshBAN" w:cs="NikoshBAN"/>
              </w:rPr>
              <w:t xml:space="preserve"> </w:t>
            </w:r>
            <w:proofErr w:type="spellStart"/>
            <w:r>
              <w:rPr>
                <w:rFonts w:ascii="NikoshBAN" w:eastAsia="SolaimanLipi" w:hAnsi="NikoshBAN" w:cs="NikoshBAN"/>
              </w:rPr>
              <w:t>পারছে</w:t>
            </w:r>
            <w:proofErr w:type="spellEnd"/>
          </w:p>
        </w:tc>
      </w:tr>
    </w:tbl>
    <w:p w14:paraId="28A748D6" w14:textId="77777777" w:rsidR="009A4957" w:rsidRPr="00DF788F" w:rsidRDefault="009A4957" w:rsidP="009A4957">
      <w:pPr>
        <w:ind w:firstLine="720"/>
        <w:rPr>
          <w:rFonts w:ascii="NikoshBAN" w:hAnsi="NikoshBAN" w:cs="NikoshBAN"/>
          <w:sz w:val="34"/>
          <w:szCs w:val="42"/>
        </w:rPr>
      </w:pPr>
    </w:p>
    <w:p w14:paraId="1FC16494" w14:textId="5A8445C1" w:rsidR="009A4957" w:rsidRPr="00FE5B5A" w:rsidRDefault="009A4957" w:rsidP="00A8120E">
      <w:pPr>
        <w:ind w:firstLine="720"/>
        <w:rPr>
          <w:rFonts w:ascii="NikoshBAN" w:hAnsi="NikoshBAN" w:cs="NikoshBAN"/>
        </w:rPr>
      </w:pPr>
      <w:proofErr w:type="spellStart"/>
      <w:r w:rsidRPr="00322E59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="00322E59" w:rsidRPr="00322E5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22E59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322E59">
        <w:rPr>
          <w:rFonts w:ascii="NikoshBAN" w:hAnsi="NikoshBAN" w:cs="NikoshBAN"/>
          <w:sz w:val="24"/>
          <w:szCs w:val="24"/>
        </w:rPr>
        <w:tab/>
      </w:r>
      <w:r w:rsidRPr="00322E59">
        <w:rPr>
          <w:rFonts w:ascii="NikoshBAN" w:hAnsi="NikoshBAN" w:cs="NikoshBAN"/>
          <w:sz w:val="24"/>
          <w:szCs w:val="24"/>
        </w:rPr>
        <w:tab/>
      </w:r>
      <w:r w:rsidRPr="00322E59">
        <w:rPr>
          <w:rFonts w:ascii="NikoshBAN" w:hAnsi="NikoshBAN" w:cs="NikoshBAN"/>
          <w:sz w:val="24"/>
          <w:szCs w:val="24"/>
        </w:rPr>
        <w:tab/>
      </w:r>
      <w:r w:rsidR="00AF15F4">
        <w:rPr>
          <w:rFonts w:ascii="NikoshBAN" w:hAnsi="NikoshBAN" w:cs="NikoshBAN"/>
          <w:sz w:val="24"/>
          <w:szCs w:val="24"/>
        </w:rPr>
        <w:tab/>
      </w:r>
      <w:proofErr w:type="spellStart"/>
      <w:r w:rsidRPr="00322E59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="00322E59" w:rsidRPr="00322E5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22E59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322E59">
        <w:rPr>
          <w:rFonts w:ascii="NikoshBAN" w:hAnsi="NikoshBAN" w:cs="NikoshBAN"/>
          <w:sz w:val="24"/>
          <w:szCs w:val="24"/>
        </w:rPr>
        <w:tab/>
      </w:r>
      <w:r w:rsidRPr="00322E59">
        <w:rPr>
          <w:rFonts w:ascii="NikoshBAN" w:hAnsi="NikoshBAN" w:cs="NikoshBAN"/>
          <w:sz w:val="24"/>
          <w:szCs w:val="24"/>
        </w:rPr>
        <w:tab/>
      </w:r>
      <w:r w:rsidR="00AF15F4">
        <w:rPr>
          <w:rFonts w:ascii="NikoshBAN" w:hAnsi="NikoshBAN" w:cs="NikoshBAN"/>
          <w:sz w:val="24"/>
          <w:szCs w:val="24"/>
        </w:rPr>
        <w:tab/>
      </w:r>
      <w:proofErr w:type="spellStart"/>
      <w:r w:rsidRPr="00322E59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="00322E59" w:rsidRPr="00322E5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22E59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="00322E59" w:rsidRPr="00322E5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322E59">
        <w:rPr>
          <w:rFonts w:ascii="NikoshBAN" w:hAnsi="NikoshBAN" w:cs="NikoshBAN"/>
          <w:sz w:val="24"/>
          <w:szCs w:val="24"/>
        </w:rPr>
        <w:t>স্বাক্ষর</w:t>
      </w:r>
      <w:proofErr w:type="spellEnd"/>
    </w:p>
    <w:sectPr w:rsidR="009A4957" w:rsidRPr="00FE5B5A" w:rsidSect="00CB61BB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SutonnyOMJ">
    <w:panose1 w:val="01010600010101010101"/>
    <w:charset w:val="00"/>
    <w:family w:val="auto"/>
    <w:pitch w:val="variable"/>
    <w:sig w:usb0="800100AF" w:usb1="0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15ED8"/>
    <w:rsid w:val="00026543"/>
    <w:rsid w:val="000356FC"/>
    <w:rsid w:val="00063EE5"/>
    <w:rsid w:val="0007303E"/>
    <w:rsid w:val="000B4DB0"/>
    <w:rsid w:val="000D55C0"/>
    <w:rsid w:val="000E52B2"/>
    <w:rsid w:val="000E597A"/>
    <w:rsid w:val="000F14AF"/>
    <w:rsid w:val="000F6D40"/>
    <w:rsid w:val="00114B1A"/>
    <w:rsid w:val="00137EF2"/>
    <w:rsid w:val="00144835"/>
    <w:rsid w:val="001646FD"/>
    <w:rsid w:val="001931A1"/>
    <w:rsid w:val="001E60E7"/>
    <w:rsid w:val="002749D1"/>
    <w:rsid w:val="002915E6"/>
    <w:rsid w:val="00292AF1"/>
    <w:rsid w:val="002A02EB"/>
    <w:rsid w:val="002E0ED3"/>
    <w:rsid w:val="0030192D"/>
    <w:rsid w:val="00301BDC"/>
    <w:rsid w:val="00322E59"/>
    <w:rsid w:val="003420E8"/>
    <w:rsid w:val="0037609C"/>
    <w:rsid w:val="0038398E"/>
    <w:rsid w:val="00396D53"/>
    <w:rsid w:val="003E07ED"/>
    <w:rsid w:val="003E192D"/>
    <w:rsid w:val="00434B93"/>
    <w:rsid w:val="00467CB1"/>
    <w:rsid w:val="004822A8"/>
    <w:rsid w:val="00484167"/>
    <w:rsid w:val="00487F3F"/>
    <w:rsid w:val="004B04D9"/>
    <w:rsid w:val="00525757"/>
    <w:rsid w:val="00527AE4"/>
    <w:rsid w:val="00546917"/>
    <w:rsid w:val="00563AFD"/>
    <w:rsid w:val="005B5A18"/>
    <w:rsid w:val="005C3913"/>
    <w:rsid w:val="005D48CB"/>
    <w:rsid w:val="005E2C55"/>
    <w:rsid w:val="006127C8"/>
    <w:rsid w:val="0063588B"/>
    <w:rsid w:val="006433FA"/>
    <w:rsid w:val="00652556"/>
    <w:rsid w:val="006615AA"/>
    <w:rsid w:val="00664C04"/>
    <w:rsid w:val="006A2EC0"/>
    <w:rsid w:val="00745619"/>
    <w:rsid w:val="0076156B"/>
    <w:rsid w:val="00763F6C"/>
    <w:rsid w:val="0079609B"/>
    <w:rsid w:val="007A54E4"/>
    <w:rsid w:val="007C5EE5"/>
    <w:rsid w:val="007D050B"/>
    <w:rsid w:val="007F5DF1"/>
    <w:rsid w:val="0080221A"/>
    <w:rsid w:val="00814CB3"/>
    <w:rsid w:val="00841C22"/>
    <w:rsid w:val="00850893"/>
    <w:rsid w:val="00871614"/>
    <w:rsid w:val="008D0D84"/>
    <w:rsid w:val="008F665A"/>
    <w:rsid w:val="008F6DEC"/>
    <w:rsid w:val="009023D3"/>
    <w:rsid w:val="00940FDB"/>
    <w:rsid w:val="0096528C"/>
    <w:rsid w:val="00986591"/>
    <w:rsid w:val="0099425D"/>
    <w:rsid w:val="009A4957"/>
    <w:rsid w:val="009B75EB"/>
    <w:rsid w:val="009D1E8F"/>
    <w:rsid w:val="009D5FD7"/>
    <w:rsid w:val="009F4CBC"/>
    <w:rsid w:val="00A0657C"/>
    <w:rsid w:val="00A17B25"/>
    <w:rsid w:val="00A2224D"/>
    <w:rsid w:val="00A57C12"/>
    <w:rsid w:val="00A70C70"/>
    <w:rsid w:val="00A70FCA"/>
    <w:rsid w:val="00A73E0B"/>
    <w:rsid w:val="00A8120E"/>
    <w:rsid w:val="00A8380F"/>
    <w:rsid w:val="00A97155"/>
    <w:rsid w:val="00AC22C5"/>
    <w:rsid w:val="00AC306A"/>
    <w:rsid w:val="00AF15F4"/>
    <w:rsid w:val="00B061DA"/>
    <w:rsid w:val="00B42523"/>
    <w:rsid w:val="00B508AC"/>
    <w:rsid w:val="00BA414F"/>
    <w:rsid w:val="00BB6C3C"/>
    <w:rsid w:val="00BC552D"/>
    <w:rsid w:val="00BD113C"/>
    <w:rsid w:val="00BE6697"/>
    <w:rsid w:val="00C147B2"/>
    <w:rsid w:val="00C71EDA"/>
    <w:rsid w:val="00C816C3"/>
    <w:rsid w:val="00CA79DC"/>
    <w:rsid w:val="00CB35DE"/>
    <w:rsid w:val="00CB61BB"/>
    <w:rsid w:val="00CB7D26"/>
    <w:rsid w:val="00CC27D8"/>
    <w:rsid w:val="00CF7020"/>
    <w:rsid w:val="00D01EB2"/>
    <w:rsid w:val="00D13CAE"/>
    <w:rsid w:val="00D21C87"/>
    <w:rsid w:val="00D519AB"/>
    <w:rsid w:val="00D60994"/>
    <w:rsid w:val="00D92D9D"/>
    <w:rsid w:val="00DA4FD3"/>
    <w:rsid w:val="00DC0149"/>
    <w:rsid w:val="00DC0FEA"/>
    <w:rsid w:val="00DE01CE"/>
    <w:rsid w:val="00DE266E"/>
    <w:rsid w:val="00DF788F"/>
    <w:rsid w:val="00E05B09"/>
    <w:rsid w:val="00E44D75"/>
    <w:rsid w:val="00E52309"/>
    <w:rsid w:val="00E74D67"/>
    <w:rsid w:val="00E776D5"/>
    <w:rsid w:val="00E8318B"/>
    <w:rsid w:val="00E85E74"/>
    <w:rsid w:val="00E86DB4"/>
    <w:rsid w:val="00EE62C4"/>
    <w:rsid w:val="00EF0935"/>
    <w:rsid w:val="00F15D6D"/>
    <w:rsid w:val="00F30741"/>
    <w:rsid w:val="00F6763F"/>
    <w:rsid w:val="00F8149D"/>
    <w:rsid w:val="00F8565B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4B9806A"/>
  <w15:docId w15:val="{0A50566B-2315-43F7-80F9-328DB589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5F5F5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5F5F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5F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5F5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2915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1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1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61B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Muhaimenul Islam</cp:lastModifiedBy>
  <cp:revision>54</cp:revision>
  <cp:lastPrinted>2023-07-16T06:33:00Z</cp:lastPrinted>
  <dcterms:created xsi:type="dcterms:W3CDTF">2023-07-02T14:22:00Z</dcterms:created>
  <dcterms:modified xsi:type="dcterms:W3CDTF">2023-10-07T15:38:00Z</dcterms:modified>
</cp:coreProperties>
</file>